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82281" w14:textId="77777777" w:rsidR="00981627" w:rsidRDefault="00981627"/>
    <w:tbl>
      <w:tblPr>
        <w:tblStyle w:val="TableGrid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981627" w:rsidRPr="00DF6E6F" w14:paraId="51DD2406" w14:textId="77777777" w:rsidTr="00942CA8">
        <w:tc>
          <w:tcPr>
            <w:tcW w:w="10065" w:type="dxa"/>
          </w:tcPr>
          <w:p w14:paraId="05B08AF4" w14:textId="77777777" w:rsidR="00981627" w:rsidRPr="00DF6E6F" w:rsidRDefault="00DF6E6F">
            <w:pPr>
              <w:rPr>
                <w:rFonts w:ascii="Arial" w:hAnsi="Arial" w:cs="Arial"/>
                <w:sz w:val="20"/>
              </w:rPr>
            </w:pPr>
            <w:r w:rsidRPr="00DF6E6F">
              <w:rPr>
                <w:rFonts w:ascii="Arial" w:hAnsi="Arial" w:cs="Arial"/>
                <w:noProof/>
                <w:sz w:val="20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5E09C946" wp14:editId="387B6C87">
                  <wp:simplePos x="0" y="0"/>
                  <wp:positionH relativeFrom="column">
                    <wp:posOffset>5459730</wp:posOffset>
                  </wp:positionH>
                  <wp:positionV relativeFrom="paragraph">
                    <wp:posOffset>43815</wp:posOffset>
                  </wp:positionV>
                  <wp:extent cx="803275" cy="914400"/>
                  <wp:effectExtent l="0" t="0" r="9525" b="0"/>
                  <wp:wrapNone/>
                  <wp:docPr id="5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F6E6F">
              <w:rPr>
                <w:rFonts w:ascii="Arial" w:hAnsi="Arial" w:cs="Arial"/>
                <w:noProof/>
                <w:sz w:val="20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71FF58AC" wp14:editId="6BF9B252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43815</wp:posOffset>
                  </wp:positionV>
                  <wp:extent cx="803328" cy="914400"/>
                  <wp:effectExtent l="0" t="0" r="9525" b="0"/>
                  <wp:wrapNone/>
                  <wp:docPr id="8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810" cy="914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74"/>
            </w:tblGrid>
            <w:tr w:rsidR="00981627" w:rsidRPr="00DF6E6F" w14:paraId="114B73A3" w14:textId="77777777" w:rsidTr="00DF6E6F">
              <w:trPr>
                <w:trHeight w:val="13038"/>
              </w:trPr>
              <w:tc>
                <w:tcPr>
                  <w:tcW w:w="9674" w:type="dxa"/>
                  <w:tcBorders>
                    <w:bottom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60CF6F2E" w14:textId="77777777" w:rsidR="00DF6E6F" w:rsidRPr="00DF6E6F" w:rsidRDefault="00DF6E6F" w:rsidP="00DF6E6F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center"/>
                    <w:rPr>
                      <w:rFonts w:ascii="Arial" w:hAnsi="Arial" w:cs="Arial"/>
                      <w:b/>
                      <w:bCs/>
                      <w:color w:val="620046"/>
                      <w:sz w:val="16"/>
                      <w:lang w:val="en-US"/>
                    </w:rPr>
                  </w:pPr>
                </w:p>
                <w:p w14:paraId="38531776" w14:textId="2F06FB46" w:rsidR="00FE2EC0" w:rsidRDefault="00001B7D" w:rsidP="00DF6E6F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center"/>
                    <w:rPr>
                      <w:rFonts w:ascii="Arial" w:hAnsi="Arial" w:cs="Arial"/>
                      <w:b/>
                      <w:bCs/>
                      <w:color w:val="620046"/>
                      <w:sz w:val="3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620046"/>
                      <w:sz w:val="32"/>
                      <w:lang w:val="en-US"/>
                    </w:rPr>
                    <w:t>Trường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620046"/>
                      <w:sz w:val="3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620046"/>
                      <w:sz w:val="32"/>
                      <w:lang w:val="en-US"/>
                    </w:rPr>
                    <w:t>tiểu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620046"/>
                      <w:sz w:val="3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620046"/>
                      <w:sz w:val="32"/>
                      <w:lang w:val="en-US"/>
                    </w:rPr>
                    <w:t>học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620046"/>
                      <w:sz w:val="3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620046"/>
                      <w:sz w:val="32"/>
                      <w:lang w:val="en-US"/>
                    </w:rPr>
                    <w:t>Công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620046"/>
                      <w:sz w:val="3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620046"/>
                      <w:sz w:val="32"/>
                      <w:lang w:val="en-US"/>
                    </w:rPr>
                    <w:t>giáo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620046"/>
                      <w:sz w:val="32"/>
                      <w:lang w:val="en-US"/>
                    </w:rPr>
                    <w:t xml:space="preserve"> </w:t>
                  </w:r>
                  <w:r w:rsidR="00981627" w:rsidRPr="00DF6E6F">
                    <w:rPr>
                      <w:rFonts w:ascii="Arial" w:hAnsi="Arial" w:cs="Arial"/>
                      <w:b/>
                      <w:bCs/>
                      <w:color w:val="620046"/>
                      <w:sz w:val="32"/>
                      <w:lang w:val="en-US"/>
                    </w:rPr>
                    <w:t>Holy E</w:t>
                  </w:r>
                  <w:r>
                    <w:rPr>
                      <w:rFonts w:ascii="Arial" w:hAnsi="Arial" w:cs="Arial"/>
                      <w:b/>
                      <w:bCs/>
                      <w:color w:val="620046"/>
                      <w:sz w:val="32"/>
                      <w:lang w:val="en-US"/>
                    </w:rPr>
                    <w:t>ucharist</w:t>
                  </w:r>
                  <w:r w:rsidR="00981627" w:rsidRPr="00DF6E6F">
                    <w:rPr>
                      <w:rFonts w:ascii="Arial" w:hAnsi="Arial" w:cs="Arial"/>
                      <w:b/>
                      <w:bCs/>
                      <w:color w:val="620046"/>
                      <w:sz w:val="32"/>
                      <w:lang w:val="en-US"/>
                    </w:rPr>
                    <w:t xml:space="preserve"> </w:t>
                  </w:r>
                  <w:r w:rsidR="00DF6E6F" w:rsidRPr="00DF6E6F">
                    <w:rPr>
                      <w:rFonts w:ascii="Arial" w:hAnsi="Arial" w:cs="Arial"/>
                      <w:b/>
                      <w:bCs/>
                      <w:color w:val="620046"/>
                      <w:sz w:val="32"/>
                      <w:lang w:val="en-US"/>
                    </w:rPr>
                    <w:t xml:space="preserve">                     </w:t>
                  </w:r>
                </w:p>
                <w:p w14:paraId="5CB9ED33" w14:textId="26CD72B4" w:rsidR="00DF6E6F" w:rsidRPr="00FE2EC0" w:rsidRDefault="00E2170C" w:rsidP="00981627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center"/>
                    <w:rPr>
                      <w:rFonts w:ascii="Arial" w:hAnsi="Arial" w:cs="Arial"/>
                      <w:b/>
                      <w:bCs/>
                      <w:color w:val="620046"/>
                      <w:sz w:val="3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620046"/>
                      <w:sz w:val="28"/>
                      <w:u w:val="single"/>
                      <w:lang w:val="en-US"/>
                    </w:rPr>
                    <w:t xml:space="preserve">BẢN CAM KẾT VỀ SỰ AN TOÀN </w:t>
                  </w:r>
                  <w:r w:rsidR="00831614">
                    <w:rPr>
                      <w:rFonts w:ascii="Arial" w:hAnsi="Arial" w:cs="Arial"/>
                      <w:b/>
                      <w:bCs/>
                      <w:color w:val="620046"/>
                      <w:sz w:val="28"/>
                      <w:u w:val="single"/>
                      <w:lang w:val="en-US"/>
                    </w:rPr>
                    <w:t>CHO</w:t>
                  </w:r>
                  <w:r>
                    <w:rPr>
                      <w:rFonts w:ascii="Arial" w:hAnsi="Arial" w:cs="Arial"/>
                      <w:b/>
                      <w:bCs/>
                      <w:color w:val="620046"/>
                      <w:sz w:val="28"/>
                      <w:u w:val="single"/>
                      <w:lang w:val="en-US"/>
                    </w:rPr>
                    <w:t xml:space="preserve"> HỌC SINH</w:t>
                  </w:r>
                </w:p>
                <w:p w14:paraId="63CD92B8" w14:textId="6F838777" w:rsidR="00981627" w:rsidRPr="00DF6E6F" w:rsidRDefault="00831614" w:rsidP="00981627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center"/>
                    <w:rPr>
                      <w:rFonts w:ascii="Arial" w:hAnsi="Arial" w:cs="Arial"/>
                      <w:i/>
                      <w:sz w:val="2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color w:val="A64B90"/>
                      <w:sz w:val="28"/>
                      <w:lang w:val="en-US"/>
                    </w:rPr>
                    <w:t>Một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A64B90"/>
                      <w:sz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A64B90"/>
                      <w:sz w:val="28"/>
                      <w:lang w:val="en-US"/>
                    </w:rPr>
                    <w:t>môi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A64B90"/>
                      <w:sz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A64B90"/>
                      <w:sz w:val="28"/>
                      <w:lang w:val="en-US"/>
                    </w:rPr>
                    <w:t>trường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A64B90"/>
                      <w:sz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A64B90"/>
                      <w:sz w:val="28"/>
                      <w:lang w:val="en-US"/>
                    </w:rPr>
                    <w:t>dưỡng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A64B90"/>
                      <w:sz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A64B90"/>
                      <w:sz w:val="28"/>
                      <w:lang w:val="en-US"/>
                    </w:rPr>
                    <w:t>dục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A64B90"/>
                      <w:sz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A64B90"/>
                      <w:sz w:val="28"/>
                      <w:lang w:val="en-US"/>
                    </w:rPr>
                    <w:t>và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A64B90"/>
                      <w:sz w:val="28"/>
                      <w:lang w:val="en-US"/>
                    </w:rPr>
                    <w:t xml:space="preserve"> an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A64B90"/>
                      <w:sz w:val="28"/>
                      <w:lang w:val="en-US"/>
                    </w:rPr>
                    <w:t>toàn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A64B90"/>
                      <w:sz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A64B90"/>
                      <w:sz w:val="28"/>
                      <w:lang w:val="en-US"/>
                    </w:rPr>
                    <w:t>cho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A64B90"/>
                      <w:sz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A64B90"/>
                      <w:sz w:val="28"/>
                      <w:lang w:val="en-US"/>
                    </w:rPr>
                    <w:t>tất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A64B90"/>
                      <w:sz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A64B90"/>
                      <w:sz w:val="28"/>
                      <w:lang w:val="en-US"/>
                    </w:rPr>
                    <w:t>cả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A64B90"/>
                      <w:sz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A64B90"/>
                      <w:sz w:val="28"/>
                      <w:lang w:val="en-US"/>
                    </w:rPr>
                    <w:t>trẻ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A64B90"/>
                      <w:sz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A64B90"/>
                      <w:sz w:val="28"/>
                      <w:lang w:val="en-US"/>
                    </w:rPr>
                    <w:t>em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A64B90"/>
                      <w:sz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A64B90"/>
                      <w:sz w:val="28"/>
                      <w:lang w:val="en-US"/>
                    </w:rPr>
                    <w:t>và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A64B90"/>
                      <w:sz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A64B90"/>
                      <w:sz w:val="28"/>
                      <w:lang w:val="en-US"/>
                    </w:rPr>
                    <w:t>thanh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A64B90"/>
                      <w:sz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A64B90"/>
                      <w:sz w:val="28"/>
                      <w:lang w:val="en-US"/>
                    </w:rPr>
                    <w:t>thiếu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A64B90"/>
                      <w:sz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A64B90"/>
                      <w:sz w:val="28"/>
                      <w:lang w:val="en-US"/>
                    </w:rPr>
                    <w:t>niên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A64B90"/>
                      <w:sz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A64B90"/>
                      <w:sz w:val="28"/>
                      <w:lang w:val="en-US"/>
                    </w:rPr>
                    <w:t>tại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A64B90"/>
                      <w:sz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A64B90"/>
                      <w:sz w:val="28"/>
                      <w:lang w:val="en-US"/>
                    </w:rPr>
                    <w:t>trường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A64B90"/>
                      <w:sz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A64B90"/>
                      <w:sz w:val="28"/>
                      <w:lang w:val="en-US"/>
                    </w:rPr>
                    <w:t>công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A64B90"/>
                      <w:sz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A64B90"/>
                      <w:sz w:val="28"/>
                      <w:lang w:val="en-US"/>
                    </w:rPr>
                    <w:t>giáo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A64B90"/>
                      <w:sz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A64B90"/>
                      <w:sz w:val="28"/>
                      <w:lang w:val="en-US"/>
                    </w:rPr>
                    <w:t>của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A64B90"/>
                      <w:sz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A64B90"/>
                      <w:sz w:val="28"/>
                      <w:lang w:val="en-US"/>
                    </w:rPr>
                    <w:t>chúng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A64B90"/>
                      <w:sz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A64B90"/>
                      <w:sz w:val="28"/>
                      <w:lang w:val="en-US"/>
                    </w:rPr>
                    <w:t>tôi</w:t>
                  </w:r>
                  <w:proofErr w:type="spellEnd"/>
                </w:p>
                <w:p w14:paraId="60828AD6" w14:textId="3D042E16" w:rsidR="00981627" w:rsidRPr="00DF6E6F" w:rsidRDefault="00E2170C" w:rsidP="00DF6E6F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D15D7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>Mụ</w:t>
                  </w:r>
                  <w:r w:rsidR="00831614" w:rsidRPr="00AD15D7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c đích </w:t>
                  </w:r>
                  <w:proofErr w:type="spellStart"/>
                  <w:r w:rsidR="00831614" w:rsidRPr="00AD15D7">
                    <w:rPr>
                      <w:rFonts w:ascii="Arial" w:hAnsi="Arial" w:cs="Arial"/>
                      <w:sz w:val="20"/>
                      <w:szCs w:val="20"/>
                    </w:rPr>
                    <w:t>của</w:t>
                  </w:r>
                  <w:proofErr w:type="spellEnd"/>
                  <w:r w:rsidR="00831614" w:rsidRPr="00AD15D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31614" w:rsidRPr="00AD15D7">
                    <w:rPr>
                      <w:rFonts w:ascii="Arial" w:hAnsi="Arial" w:cs="Arial"/>
                      <w:sz w:val="20"/>
                      <w:szCs w:val="20"/>
                    </w:rPr>
                    <w:t>bản</w:t>
                  </w:r>
                  <w:proofErr w:type="spellEnd"/>
                  <w:r w:rsidR="00831614" w:rsidRPr="00AD15D7">
                    <w:rPr>
                      <w:rFonts w:ascii="Arial" w:hAnsi="Arial" w:cs="Arial"/>
                      <w:sz w:val="20"/>
                      <w:szCs w:val="20"/>
                    </w:rPr>
                    <w:t xml:space="preserve"> cam </w:t>
                  </w:r>
                  <w:proofErr w:type="spellStart"/>
                  <w:r w:rsidR="00831614" w:rsidRPr="00AD15D7">
                    <w:rPr>
                      <w:rFonts w:ascii="Arial" w:hAnsi="Arial" w:cs="Arial"/>
                      <w:sz w:val="20"/>
                      <w:szCs w:val="20"/>
                    </w:rPr>
                    <w:t>kết</w:t>
                  </w:r>
                  <w:proofErr w:type="spellEnd"/>
                  <w:r w:rsidRPr="00AD15D7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này là để cung cấp một tr</w:t>
                  </w:r>
                  <w:r w:rsidR="00A026B6" w:rsidRPr="00AD15D7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Pr="00AD15D7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>ng tâm</w:t>
                  </w:r>
                  <w:r w:rsidR="00A026B6" w:rsidRPr="00AD15D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026B6" w:rsidRPr="00AD15D7">
                    <w:rPr>
                      <w:rFonts w:ascii="Arial" w:hAnsi="Arial" w:cs="Arial"/>
                      <w:sz w:val="20"/>
                      <w:szCs w:val="20"/>
                    </w:rPr>
                    <w:t>điểm</w:t>
                  </w:r>
                  <w:proofErr w:type="spellEnd"/>
                  <w:r w:rsidR="00A026B6" w:rsidRPr="00AD15D7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</w:t>
                  </w:r>
                  <w:proofErr w:type="spellStart"/>
                  <w:r w:rsidR="00A026B6" w:rsidRPr="00AD15D7">
                    <w:rPr>
                      <w:rFonts w:ascii="Arial" w:hAnsi="Arial" w:cs="Arial"/>
                      <w:sz w:val="20"/>
                      <w:szCs w:val="20"/>
                    </w:rPr>
                    <w:t>về</w:t>
                  </w:r>
                  <w:proofErr w:type="spellEnd"/>
                  <w:r w:rsidR="00A026B6" w:rsidRPr="00AD15D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026B6" w:rsidRPr="00AD15D7">
                    <w:rPr>
                      <w:rFonts w:ascii="Arial" w:hAnsi="Arial" w:cs="Arial"/>
                      <w:sz w:val="20"/>
                      <w:szCs w:val="20"/>
                    </w:rPr>
                    <w:t>sự</w:t>
                  </w:r>
                  <w:proofErr w:type="spellEnd"/>
                  <w:r w:rsidR="00A026B6" w:rsidRPr="00AD15D7">
                    <w:rPr>
                      <w:rFonts w:ascii="Arial" w:hAnsi="Arial" w:cs="Arial"/>
                      <w:sz w:val="20"/>
                      <w:szCs w:val="20"/>
                    </w:rPr>
                    <w:t xml:space="preserve"> an </w:t>
                  </w:r>
                  <w:proofErr w:type="spellStart"/>
                  <w:r w:rsidR="00A026B6" w:rsidRPr="00AD15D7">
                    <w:rPr>
                      <w:rFonts w:ascii="Arial" w:hAnsi="Arial" w:cs="Arial"/>
                      <w:sz w:val="20"/>
                      <w:szCs w:val="20"/>
                    </w:rPr>
                    <w:t>toàn</w:t>
                  </w:r>
                  <w:proofErr w:type="spellEnd"/>
                  <w:r w:rsidRPr="00AD15D7">
                    <w:rPr>
                      <w:rFonts w:ascii="Arial" w:hAnsi="Arial" w:cs="Arial"/>
                      <w:sz w:val="20"/>
                      <w:szCs w:val="20"/>
                      <w:vertAlign w:val="superscript"/>
                      <w:lang w:val="vi-VN"/>
                    </w:rPr>
                    <w:t>1</w:t>
                  </w:r>
                  <w:r w:rsidR="00A026B6" w:rsidRPr="00AD15D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026B6" w:rsidRPr="00AD15D7">
                    <w:rPr>
                      <w:rFonts w:ascii="Arial" w:hAnsi="Arial" w:cs="Arial"/>
                      <w:sz w:val="20"/>
                      <w:szCs w:val="20"/>
                    </w:rPr>
                    <w:t>dành</w:t>
                  </w:r>
                  <w:proofErr w:type="spellEnd"/>
                  <w:r w:rsidR="00A026B6" w:rsidRPr="00AD15D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026B6" w:rsidRPr="00AD15D7">
                    <w:rPr>
                      <w:rFonts w:ascii="Arial" w:hAnsi="Arial" w:cs="Arial"/>
                      <w:sz w:val="20"/>
                      <w:szCs w:val="20"/>
                    </w:rPr>
                    <w:t>cho</w:t>
                  </w:r>
                  <w:proofErr w:type="spellEnd"/>
                  <w:r w:rsidR="00A026B6" w:rsidRPr="00AD15D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026B6" w:rsidRPr="00AD15D7">
                    <w:rPr>
                      <w:rFonts w:ascii="Arial" w:hAnsi="Arial" w:cs="Arial"/>
                      <w:sz w:val="20"/>
                      <w:szCs w:val="20"/>
                    </w:rPr>
                    <w:t>học</w:t>
                  </w:r>
                  <w:proofErr w:type="spellEnd"/>
                  <w:r w:rsidR="00A026B6" w:rsidRPr="00AD15D7">
                    <w:rPr>
                      <w:rFonts w:ascii="Arial" w:hAnsi="Arial" w:cs="Arial"/>
                      <w:sz w:val="20"/>
                      <w:szCs w:val="20"/>
                    </w:rPr>
                    <w:t xml:space="preserve"> sinh ở</w:t>
                  </w:r>
                  <w:r w:rsidRPr="00AD15D7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trường Công Giáo của chúng tôi, đượ</w:t>
                  </w:r>
                  <w:r w:rsidR="00A026B6" w:rsidRPr="00AD15D7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c </w:t>
                  </w:r>
                  <w:proofErr w:type="spellStart"/>
                  <w:r w:rsidR="00A026B6" w:rsidRPr="00AD15D7">
                    <w:rPr>
                      <w:rFonts w:ascii="Arial" w:hAnsi="Arial" w:cs="Arial"/>
                      <w:sz w:val="20"/>
                      <w:szCs w:val="20"/>
                    </w:rPr>
                    <w:t>tạo</w:t>
                  </w:r>
                  <w:proofErr w:type="spellEnd"/>
                  <w:r w:rsidRPr="00AD15D7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dự</w:t>
                  </w:r>
                  <w:r w:rsidR="00A026B6" w:rsidRPr="00AD15D7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ng </w:t>
                  </w:r>
                  <w:r w:rsidR="00A026B6" w:rsidRPr="00AD15D7">
                    <w:rPr>
                      <w:rFonts w:ascii="Arial" w:hAnsi="Arial" w:cs="Arial"/>
                      <w:sz w:val="20"/>
                      <w:szCs w:val="20"/>
                    </w:rPr>
                    <w:t>qua</w:t>
                  </w:r>
                  <w:r w:rsidRPr="00AD15D7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sự hiểu biết chung </w:t>
                  </w:r>
                  <w:r w:rsidR="00391D44" w:rsidRPr="00AD15D7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về </w:t>
                  </w:r>
                  <w:proofErr w:type="spellStart"/>
                  <w:r w:rsidR="00391D44" w:rsidRPr="00AD15D7">
                    <w:rPr>
                      <w:rFonts w:ascii="Arial" w:hAnsi="Arial" w:cs="Arial"/>
                      <w:sz w:val="20"/>
                      <w:szCs w:val="20"/>
                    </w:rPr>
                    <w:t>luân</w:t>
                  </w:r>
                  <w:proofErr w:type="spellEnd"/>
                  <w:r w:rsidR="00391D44" w:rsidRPr="00AD15D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91D44" w:rsidRPr="00AD15D7">
                    <w:rPr>
                      <w:rFonts w:ascii="Arial" w:hAnsi="Arial" w:cs="Arial"/>
                      <w:sz w:val="20"/>
                      <w:szCs w:val="20"/>
                    </w:rPr>
                    <w:t>lý</w:t>
                  </w:r>
                  <w:proofErr w:type="spellEnd"/>
                  <w:r w:rsidR="00391D44" w:rsidRPr="00AD15D7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</w:t>
                  </w:r>
                  <w:proofErr w:type="spellStart"/>
                  <w:r w:rsidR="00391D44" w:rsidRPr="00AD15D7">
                    <w:rPr>
                      <w:rFonts w:ascii="Arial" w:hAnsi="Arial" w:cs="Arial"/>
                      <w:sz w:val="20"/>
                      <w:szCs w:val="20"/>
                    </w:rPr>
                    <w:t>chính</w:t>
                  </w:r>
                  <w:proofErr w:type="spellEnd"/>
                  <w:r w:rsidR="00391D44" w:rsidRPr="00AD15D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91D44" w:rsidRPr="00AD15D7">
                    <w:rPr>
                      <w:rFonts w:ascii="Arial" w:hAnsi="Arial" w:cs="Arial"/>
                      <w:sz w:val="20"/>
                      <w:szCs w:val="20"/>
                    </w:rPr>
                    <w:t>yếu</w:t>
                  </w:r>
                  <w:proofErr w:type="spellEnd"/>
                  <w:r w:rsidR="00391D44" w:rsidRPr="00AD15D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D15D7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>v</w:t>
                  </w:r>
                  <w:r w:rsidR="00391D44" w:rsidRPr="00AD15D7">
                    <w:rPr>
                      <w:rFonts w:ascii="Arial" w:hAnsi="Arial" w:cs="Arial"/>
                      <w:sz w:val="20"/>
                      <w:szCs w:val="20"/>
                    </w:rPr>
                    <w:t>à</w:t>
                  </w:r>
                  <w:r w:rsidRPr="00AD15D7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những cam kế</w:t>
                  </w:r>
                  <w:r w:rsidR="00391D44" w:rsidRPr="00AD15D7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>t</w:t>
                  </w:r>
                  <w:r w:rsidR="002F3733" w:rsidRPr="00AD15D7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</w:t>
                  </w:r>
                  <w:proofErr w:type="spellStart"/>
                  <w:r w:rsidR="002F3733" w:rsidRPr="00AD15D7">
                    <w:rPr>
                      <w:rFonts w:ascii="Arial" w:hAnsi="Arial" w:cs="Arial"/>
                      <w:sz w:val="20"/>
                      <w:szCs w:val="20"/>
                    </w:rPr>
                    <w:t>tổng</w:t>
                  </w:r>
                  <w:proofErr w:type="spellEnd"/>
                  <w:r w:rsidR="002F3733" w:rsidRPr="00AD15D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F3733" w:rsidRPr="00AD15D7">
                    <w:rPr>
                      <w:rFonts w:ascii="Arial" w:hAnsi="Arial" w:cs="Arial"/>
                      <w:sz w:val="20"/>
                      <w:szCs w:val="20"/>
                    </w:rPr>
                    <w:t>quát</w:t>
                  </w:r>
                  <w:proofErr w:type="spellEnd"/>
                  <w:r w:rsidRPr="00AD15D7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</w:t>
                  </w:r>
                  <w:proofErr w:type="spellStart"/>
                  <w:r w:rsidR="00391D44" w:rsidRPr="00AD15D7">
                    <w:rPr>
                      <w:rFonts w:ascii="Arial" w:hAnsi="Arial" w:cs="Arial"/>
                      <w:sz w:val="20"/>
                      <w:szCs w:val="20"/>
                    </w:rPr>
                    <w:t>để</w:t>
                  </w:r>
                  <w:proofErr w:type="spellEnd"/>
                  <w:r w:rsidR="00391D44" w:rsidRPr="00AD15D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91D44" w:rsidRPr="00AD15D7">
                    <w:rPr>
                      <w:rFonts w:ascii="Arial" w:hAnsi="Arial" w:cs="Arial"/>
                      <w:sz w:val="20"/>
                      <w:szCs w:val="20"/>
                    </w:rPr>
                    <w:t>củng</w:t>
                  </w:r>
                  <w:proofErr w:type="spellEnd"/>
                  <w:r w:rsidR="00391D44" w:rsidRPr="00AD15D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91D44" w:rsidRPr="00AD15D7">
                    <w:rPr>
                      <w:rFonts w:ascii="Arial" w:hAnsi="Arial" w:cs="Arial"/>
                      <w:sz w:val="20"/>
                      <w:szCs w:val="20"/>
                    </w:rPr>
                    <w:t>cố</w:t>
                  </w:r>
                  <w:proofErr w:type="spellEnd"/>
                  <w:r w:rsidR="00AD15D7" w:rsidRPr="00AD15D7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</w:t>
                  </w:r>
                  <w:proofErr w:type="spellStart"/>
                  <w:r w:rsidR="00AD15D7" w:rsidRPr="00AD15D7">
                    <w:rPr>
                      <w:rFonts w:ascii="Arial" w:hAnsi="Arial" w:cs="Arial"/>
                      <w:sz w:val="20"/>
                      <w:szCs w:val="20"/>
                    </w:rPr>
                    <w:t>lòng</w:t>
                  </w:r>
                  <w:proofErr w:type="spellEnd"/>
                  <w:r w:rsidR="00AD15D7" w:rsidRPr="00AD15D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D15D7" w:rsidRPr="00AD15D7">
                    <w:rPr>
                      <w:rFonts w:ascii="Arial" w:hAnsi="Arial" w:cs="Arial"/>
                      <w:sz w:val="20"/>
                      <w:szCs w:val="20"/>
                    </w:rPr>
                    <w:t>quyết</w:t>
                  </w:r>
                  <w:proofErr w:type="spellEnd"/>
                  <w:r w:rsidR="00AD15D7" w:rsidRPr="00AD15D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D15D7" w:rsidRPr="00AD15D7">
                    <w:rPr>
                      <w:rFonts w:ascii="Arial" w:hAnsi="Arial" w:cs="Arial"/>
                      <w:sz w:val="20"/>
                      <w:szCs w:val="20"/>
                    </w:rPr>
                    <w:t>tâm</w:t>
                  </w:r>
                  <w:proofErr w:type="spellEnd"/>
                  <w:r w:rsidRPr="00AD15D7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củ</w:t>
                  </w:r>
                  <w:r w:rsidR="00AD15D7" w:rsidRPr="00AD15D7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>a chúng tôi</w:t>
                  </w:r>
                  <w:r w:rsidR="00AD15D7" w:rsidRPr="00AD15D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D15D7" w:rsidRPr="00AD15D7">
                    <w:rPr>
                      <w:rFonts w:ascii="Arial" w:hAnsi="Arial" w:cs="Arial"/>
                      <w:sz w:val="20"/>
                      <w:szCs w:val="20"/>
                    </w:rPr>
                    <w:t>về</w:t>
                  </w:r>
                  <w:proofErr w:type="spellEnd"/>
                  <w:r w:rsidR="00AD15D7" w:rsidRPr="00AD15D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D15D7" w:rsidRPr="00AD15D7">
                    <w:rPr>
                      <w:rFonts w:ascii="Arial" w:hAnsi="Arial" w:cs="Arial"/>
                      <w:sz w:val="20"/>
                      <w:szCs w:val="20"/>
                    </w:rPr>
                    <w:t>việc</w:t>
                  </w:r>
                  <w:proofErr w:type="spellEnd"/>
                  <w:r w:rsidRPr="00AD15D7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cải thiện và thay đổ</w:t>
                  </w:r>
                  <w:r w:rsidR="00AD15D7" w:rsidRPr="00AD15D7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i </w:t>
                  </w:r>
                  <w:proofErr w:type="spellStart"/>
                  <w:r w:rsidR="00AD15D7" w:rsidRPr="00AD15D7">
                    <w:rPr>
                      <w:rFonts w:ascii="Arial" w:hAnsi="Arial" w:cs="Arial"/>
                      <w:sz w:val="20"/>
                      <w:szCs w:val="20"/>
                    </w:rPr>
                    <w:t>môi</w:t>
                  </w:r>
                  <w:proofErr w:type="spellEnd"/>
                  <w:r w:rsidR="00AD15D7" w:rsidRPr="00AD15D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D15D7" w:rsidRPr="00AD15D7">
                    <w:rPr>
                      <w:rFonts w:ascii="Arial" w:hAnsi="Arial" w:cs="Arial"/>
                      <w:sz w:val="20"/>
                      <w:szCs w:val="20"/>
                    </w:rPr>
                    <w:t>trường</w:t>
                  </w:r>
                  <w:proofErr w:type="spellEnd"/>
                  <w:r w:rsidRPr="00AD15D7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>.</w:t>
                  </w:r>
                </w:p>
                <w:p w14:paraId="0B152676" w14:textId="5F355FC3" w:rsidR="00981627" w:rsidRPr="00AD149D" w:rsidRDefault="004447A2" w:rsidP="00DF6E6F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>Các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>trường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>Công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>giáo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>lập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>ra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>là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>một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>trường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>học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>dành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>cho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>nhân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>loại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>và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>của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>nhân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>loại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>. ‘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>Trong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>mỗi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>cá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>nhân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 xml:space="preserve"> con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>người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>nhu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>cầu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>vật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>chất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>và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>tinh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>thần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>của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>mình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>là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 xml:space="preserve"> ở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>trung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>tâm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>giáo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>huấn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>củ</w:t>
                  </w:r>
                  <w:r w:rsidR="00001B7D"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>a</w:t>
                  </w:r>
                  <w:proofErr w:type="spellEnd"/>
                  <w:r w:rsidR="00001B7D"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001B7D"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>Chúa</w:t>
                  </w:r>
                  <w:proofErr w:type="spellEnd"/>
                  <w:r w:rsidR="00001B7D"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001B7D"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>Kitô</w:t>
                  </w:r>
                  <w:proofErr w:type="spellEnd"/>
                  <w:r w:rsidR="00001B7D"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 xml:space="preserve">: </w:t>
                  </w:r>
                  <w:proofErr w:type="spellStart"/>
                  <w:r w:rsidR="00001B7D"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>đó</w:t>
                  </w:r>
                  <w:proofErr w:type="spellEnd"/>
                  <w:r w:rsidR="00001B7D"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001B7D"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>là</w:t>
                  </w:r>
                  <w:proofErr w:type="spellEnd"/>
                  <w:r w:rsidR="00001B7D"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001B7D"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>lý</w:t>
                  </w:r>
                  <w:proofErr w:type="spellEnd"/>
                  <w:r w:rsidR="00001B7D"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 xml:space="preserve"> do </w:t>
                  </w:r>
                  <w:proofErr w:type="spellStart"/>
                  <w:r w:rsidR="00001B7D"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>để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>thúc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>đẩy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>nhân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>loại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>là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>mục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>tiêu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>của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>các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>trường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>Công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>giáo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535353"/>
                      <w:sz w:val="20"/>
                      <w:szCs w:val="20"/>
                      <w:lang w:val="en-US"/>
                    </w:rPr>
                    <w:t>’.</w:t>
                  </w:r>
                  <w:r w:rsidR="00E2170C">
                    <w:rPr>
                      <w:lang w:val="vi-VN"/>
                    </w:rPr>
                    <w:t xml:space="preserve"> </w:t>
                  </w:r>
                </w:p>
                <w:p w14:paraId="457133DD" w14:textId="1B5B91A1" w:rsidR="00981627" w:rsidRPr="00142053" w:rsidRDefault="00142053" w:rsidP="00DF6E6F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35353"/>
                      <w:sz w:val="20"/>
                      <w:szCs w:val="20"/>
                      <w:lang w:val="en-US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535353"/>
                      <w:sz w:val="20"/>
                      <w:szCs w:val="20"/>
                      <w:lang w:val="en-US"/>
                    </w:rPr>
                    <w:t>Bộ</w:t>
                  </w:r>
                  <w:proofErr w:type="spellEnd"/>
                  <w:r>
                    <w:rPr>
                      <w:rFonts w:ascii="Arial" w:hAnsi="Arial" w:cs="Arial"/>
                      <w:color w:val="535353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535353"/>
                      <w:sz w:val="20"/>
                      <w:szCs w:val="20"/>
                      <w:lang w:val="en-US"/>
                    </w:rPr>
                    <w:t>giáo</w:t>
                  </w:r>
                  <w:proofErr w:type="spellEnd"/>
                  <w:r>
                    <w:rPr>
                      <w:rFonts w:ascii="Arial" w:hAnsi="Arial" w:cs="Arial"/>
                      <w:color w:val="535353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535353"/>
                      <w:sz w:val="20"/>
                      <w:szCs w:val="20"/>
                      <w:lang w:val="en-US"/>
                    </w:rPr>
                    <w:t>dục</w:t>
                  </w:r>
                  <w:proofErr w:type="spellEnd"/>
                  <w:r>
                    <w:rPr>
                      <w:rFonts w:ascii="Arial" w:hAnsi="Arial" w:cs="Arial"/>
                      <w:color w:val="535353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535353"/>
                      <w:sz w:val="20"/>
                      <w:szCs w:val="20"/>
                      <w:lang w:val="en-US"/>
                    </w:rPr>
                    <w:t>Công</w:t>
                  </w:r>
                  <w:proofErr w:type="spellEnd"/>
                  <w:r>
                    <w:rPr>
                      <w:rFonts w:ascii="Arial" w:hAnsi="Arial" w:cs="Arial"/>
                      <w:color w:val="535353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535353"/>
                      <w:sz w:val="20"/>
                      <w:szCs w:val="20"/>
                      <w:lang w:val="en-US"/>
                    </w:rPr>
                    <w:t>giáo</w:t>
                  </w:r>
                  <w:proofErr w:type="spellEnd"/>
                  <w:r>
                    <w:rPr>
                      <w:rFonts w:ascii="Arial" w:hAnsi="Arial" w:cs="Arial"/>
                      <w:color w:val="535353"/>
                      <w:sz w:val="20"/>
                      <w:szCs w:val="20"/>
                      <w:lang w:val="en-US"/>
                    </w:rPr>
                    <w:t xml:space="preserve"> 1997, </w:t>
                  </w:r>
                  <w:proofErr w:type="spellStart"/>
                  <w:r>
                    <w:rPr>
                      <w:rFonts w:ascii="Arial" w:hAnsi="Arial" w:cs="Arial"/>
                      <w:color w:val="535353"/>
                      <w:sz w:val="20"/>
                      <w:szCs w:val="20"/>
                      <w:lang w:val="en-US"/>
                    </w:rPr>
                    <w:t>phần</w:t>
                  </w:r>
                  <w:proofErr w:type="spellEnd"/>
                  <w:r w:rsidR="00981627" w:rsidRPr="00AD149D">
                    <w:rPr>
                      <w:rFonts w:ascii="Arial" w:hAnsi="Arial" w:cs="Arial"/>
                      <w:color w:val="535353"/>
                      <w:sz w:val="20"/>
                      <w:szCs w:val="20"/>
                      <w:lang w:val="en-US"/>
                    </w:rPr>
                    <w:t>. 9)</w:t>
                  </w:r>
                </w:p>
                <w:p w14:paraId="22DF8B90" w14:textId="276EB1C7" w:rsidR="00C75207" w:rsidRPr="00DF6E6F" w:rsidRDefault="00E2170C" w:rsidP="00DF6E6F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D6D79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Trường Tiểu học </w:t>
                  </w:r>
                  <w:r w:rsidR="00142053" w:rsidRPr="00ED6D79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Holy Eucharist</w:t>
                  </w:r>
                  <w:r w:rsidRPr="00ED6D79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>, cùng với sự hướng dẫn của Ủy ban Giáo dụ</w:t>
                  </w:r>
                  <w:r w:rsidR="00424619" w:rsidRPr="00ED6D79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>c Cô</w:t>
                  </w:r>
                  <w:r w:rsidR="00424619" w:rsidRPr="00ED6D79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Pr="00ED6D79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>g giáo củ</w:t>
                  </w:r>
                  <w:r w:rsidR="00424619" w:rsidRPr="00ED6D79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a Victoria Ltd (CECV) </w:t>
                  </w:r>
                  <w:proofErr w:type="spellStart"/>
                  <w:r w:rsidR="00424619" w:rsidRPr="00ED6D79">
                    <w:rPr>
                      <w:rFonts w:ascii="Arial" w:hAnsi="Arial" w:cs="Arial"/>
                      <w:sz w:val="20"/>
                      <w:szCs w:val="20"/>
                    </w:rPr>
                    <w:t>để</w:t>
                  </w:r>
                  <w:proofErr w:type="spellEnd"/>
                  <w:r w:rsidR="00424619" w:rsidRPr="00ED6D7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24619" w:rsidRPr="00ED6D79">
                    <w:rPr>
                      <w:rFonts w:ascii="Arial" w:hAnsi="Arial" w:cs="Arial"/>
                      <w:sz w:val="20"/>
                      <w:szCs w:val="20"/>
                    </w:rPr>
                    <w:t>có</w:t>
                  </w:r>
                  <w:proofErr w:type="spellEnd"/>
                  <w:r w:rsidR="00424619" w:rsidRPr="00ED6D7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24619" w:rsidRPr="00ED6D79">
                    <w:rPr>
                      <w:rFonts w:ascii="Arial" w:hAnsi="Arial" w:cs="Arial"/>
                      <w:sz w:val="20"/>
                      <w:szCs w:val="20"/>
                    </w:rPr>
                    <w:t>sự</w:t>
                  </w:r>
                  <w:proofErr w:type="spellEnd"/>
                  <w:r w:rsidR="00424619" w:rsidRPr="00ED6D79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chăm sóc, an toàn và </w:t>
                  </w:r>
                  <w:r w:rsidR="00424619" w:rsidRPr="00ED6D79">
                    <w:rPr>
                      <w:rFonts w:ascii="Arial" w:hAnsi="Arial" w:cs="Arial"/>
                      <w:sz w:val="20"/>
                      <w:szCs w:val="20"/>
                    </w:rPr>
                    <w:t>an sinh</w:t>
                  </w:r>
                  <w:r w:rsidRPr="00ED6D79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của trẻ</w:t>
                  </w:r>
                  <w:r w:rsidR="00424619" w:rsidRPr="00ED6D79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em và </w:t>
                  </w:r>
                  <w:proofErr w:type="spellStart"/>
                  <w:r w:rsidR="00424619" w:rsidRPr="00ED6D79">
                    <w:rPr>
                      <w:rFonts w:ascii="Arial" w:hAnsi="Arial" w:cs="Arial"/>
                      <w:sz w:val="20"/>
                      <w:szCs w:val="20"/>
                    </w:rPr>
                    <w:t>giới</w:t>
                  </w:r>
                  <w:proofErr w:type="spellEnd"/>
                  <w:r w:rsidRPr="00ED6D79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trẻ</w:t>
                  </w:r>
                  <w:r w:rsidR="00424619" w:rsidRPr="00ED6D79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</w:t>
                  </w:r>
                  <w:proofErr w:type="spellStart"/>
                  <w:r w:rsidR="00424619" w:rsidRPr="00ED6D79">
                    <w:rPr>
                      <w:rFonts w:ascii="Arial" w:hAnsi="Arial" w:cs="Arial"/>
                      <w:sz w:val="20"/>
                      <w:szCs w:val="20"/>
                    </w:rPr>
                    <w:t>là</w:t>
                  </w:r>
                  <w:proofErr w:type="spellEnd"/>
                  <w:r w:rsidRPr="00ED6D79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một </w:t>
                  </w:r>
                  <w:r w:rsidR="00424619" w:rsidRPr="00ED6D79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>tr</w:t>
                  </w:r>
                  <w:proofErr w:type="spellStart"/>
                  <w:r w:rsidR="00424619" w:rsidRPr="00ED6D79">
                    <w:rPr>
                      <w:rFonts w:ascii="Arial" w:hAnsi="Arial" w:cs="Arial"/>
                      <w:sz w:val="20"/>
                      <w:szCs w:val="20"/>
                    </w:rPr>
                    <w:t>ọng</w:t>
                  </w:r>
                  <w:proofErr w:type="spellEnd"/>
                  <w:r w:rsidR="00424619" w:rsidRPr="00ED6D7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24619" w:rsidRPr="00ED6D79">
                    <w:rPr>
                      <w:rFonts w:ascii="Arial" w:hAnsi="Arial" w:cs="Arial"/>
                      <w:sz w:val="20"/>
                      <w:szCs w:val="20"/>
                    </w:rPr>
                    <w:t>yếu</w:t>
                  </w:r>
                  <w:proofErr w:type="spellEnd"/>
                  <w:r w:rsidRPr="00ED6D79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và </w:t>
                  </w:r>
                  <w:r w:rsidR="00424619" w:rsidRPr="00ED6D79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trách nhiệm </w:t>
                  </w:r>
                  <w:r w:rsidRPr="00ED6D79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>cơ bản của giáo dục Công Giáo. Cam kết này được rút ra từ và vốn</w:t>
                  </w:r>
                  <w:r w:rsidR="00ED6D79" w:rsidRPr="00ED6D7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D6D79" w:rsidRPr="00ED6D79">
                    <w:rPr>
                      <w:rFonts w:ascii="Arial" w:hAnsi="Arial" w:cs="Arial"/>
                      <w:sz w:val="20"/>
                      <w:szCs w:val="20"/>
                    </w:rPr>
                    <w:t>có</w:t>
                  </w:r>
                  <w:proofErr w:type="spellEnd"/>
                  <w:r w:rsidRPr="00ED6D79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cho việc giảng dạy và sứ vụ của Chúa Giêsu Kitô, vớ</w:t>
                  </w:r>
                  <w:r w:rsidR="00ED6D79" w:rsidRPr="00ED6D79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i tình </w:t>
                  </w:r>
                  <w:proofErr w:type="spellStart"/>
                  <w:r w:rsidR="00ED6D79" w:rsidRPr="00ED6D79">
                    <w:rPr>
                      <w:rFonts w:ascii="Arial" w:hAnsi="Arial" w:cs="Arial"/>
                      <w:sz w:val="20"/>
                      <w:szCs w:val="20"/>
                    </w:rPr>
                    <w:t>thương</w:t>
                  </w:r>
                  <w:proofErr w:type="spellEnd"/>
                  <w:r w:rsidRPr="00ED6D79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>, công lý và sự</w:t>
                  </w:r>
                  <w:r w:rsidR="00ED6D79" w:rsidRPr="00ED6D79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th</w:t>
                  </w:r>
                  <w:proofErr w:type="spellStart"/>
                  <w:r w:rsidR="00ED6D79" w:rsidRPr="00ED6D79">
                    <w:rPr>
                      <w:rFonts w:ascii="Arial" w:hAnsi="Arial" w:cs="Arial"/>
                      <w:sz w:val="20"/>
                      <w:szCs w:val="20"/>
                    </w:rPr>
                    <w:t>ánh</w:t>
                  </w:r>
                  <w:proofErr w:type="spellEnd"/>
                  <w:r w:rsidR="00ED6D79" w:rsidRPr="00ED6D7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D6D79" w:rsidRPr="00ED6D79">
                    <w:rPr>
                      <w:rFonts w:ascii="Arial" w:hAnsi="Arial" w:cs="Arial"/>
                      <w:sz w:val="20"/>
                      <w:szCs w:val="20"/>
                    </w:rPr>
                    <w:t>thiện</w:t>
                  </w:r>
                  <w:proofErr w:type="spellEnd"/>
                  <w:r w:rsidRPr="00ED6D79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của mỗ</w:t>
                  </w:r>
                  <w:r w:rsidR="00ED6D79" w:rsidRPr="00ED6D79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>i</w:t>
                  </w:r>
                  <w:r w:rsidRPr="00ED6D79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ngườ</w:t>
                  </w:r>
                  <w:r w:rsidR="00ED6D79" w:rsidRPr="00ED6D79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>i là</w:t>
                  </w:r>
                  <w:r w:rsidRPr="00ED6D79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tâm </w:t>
                  </w:r>
                  <w:proofErr w:type="spellStart"/>
                  <w:r w:rsidR="00ED6D79" w:rsidRPr="00ED6D79">
                    <w:rPr>
                      <w:rFonts w:ascii="Arial" w:hAnsi="Arial" w:cs="Arial"/>
                      <w:sz w:val="20"/>
                      <w:szCs w:val="20"/>
                    </w:rPr>
                    <w:t>điểm</w:t>
                  </w:r>
                  <w:proofErr w:type="spellEnd"/>
                  <w:r w:rsidR="00ED6D79" w:rsidRPr="00ED6D7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D6D79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>của Tin Mừng.</w:t>
                  </w:r>
                </w:p>
                <w:p w14:paraId="74F9EAD3" w14:textId="1E2C7AEA" w:rsidR="00981627" w:rsidRPr="00DF6E6F" w:rsidRDefault="00E2170C" w:rsidP="00DF6E6F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812D4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>T</w:t>
                  </w:r>
                  <w:proofErr w:type="spellStart"/>
                  <w:r w:rsidR="00DA3475" w:rsidRPr="007812D4">
                    <w:rPr>
                      <w:rFonts w:ascii="Arial" w:hAnsi="Arial" w:cs="Arial"/>
                      <w:sz w:val="20"/>
                      <w:szCs w:val="20"/>
                    </w:rPr>
                    <w:t>rường</w:t>
                  </w:r>
                  <w:proofErr w:type="spellEnd"/>
                  <w:r w:rsidR="00DA3475" w:rsidRPr="007812D4">
                    <w:rPr>
                      <w:rFonts w:ascii="Arial" w:hAnsi="Arial" w:cs="Arial"/>
                      <w:sz w:val="20"/>
                      <w:szCs w:val="20"/>
                    </w:rPr>
                    <w:t xml:space="preserve"> t</w:t>
                  </w:r>
                  <w:r w:rsidRPr="007812D4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iểu học </w:t>
                  </w:r>
                  <w:r w:rsidR="00ED6D79" w:rsidRPr="007812D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Holy Eucharist</w:t>
                  </w:r>
                  <w:r w:rsidRPr="007812D4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được thành lậ</w:t>
                  </w:r>
                  <w:r w:rsidR="00640DAF" w:rsidRPr="007812D4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p </w:t>
                  </w:r>
                  <w:proofErr w:type="spellStart"/>
                  <w:r w:rsidR="00640DAF" w:rsidRPr="007812D4">
                    <w:rPr>
                      <w:rFonts w:ascii="Arial" w:hAnsi="Arial" w:cs="Arial"/>
                      <w:sz w:val="20"/>
                      <w:szCs w:val="20"/>
                    </w:rPr>
                    <w:t>dưới</w:t>
                  </w:r>
                  <w:proofErr w:type="spellEnd"/>
                  <w:r w:rsidRPr="007812D4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thẩm quyền của Đức Tổng Giám Mục trong giáo phận Melbourne (CECV). Là một trường thành lập bởi cơ quan quản lý này, </w:t>
                  </w:r>
                  <w:r w:rsidR="00024010" w:rsidRPr="007812D4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bảo vệ trẻ em </w:t>
                  </w:r>
                  <w:proofErr w:type="spellStart"/>
                  <w:r w:rsidR="00024010" w:rsidRPr="007812D4">
                    <w:rPr>
                      <w:rFonts w:ascii="Arial" w:hAnsi="Arial" w:cs="Arial"/>
                      <w:sz w:val="20"/>
                      <w:szCs w:val="20"/>
                    </w:rPr>
                    <w:t>là</w:t>
                  </w:r>
                  <w:proofErr w:type="spellEnd"/>
                  <w:r w:rsidR="00024010" w:rsidRPr="007812D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24010" w:rsidRPr="007812D4">
                    <w:rPr>
                      <w:rFonts w:ascii="Arial" w:hAnsi="Arial" w:cs="Arial"/>
                      <w:sz w:val="20"/>
                      <w:szCs w:val="20"/>
                    </w:rPr>
                    <w:t>kỳ</w:t>
                  </w:r>
                  <w:proofErr w:type="spellEnd"/>
                  <w:r w:rsidR="00024010" w:rsidRPr="007812D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24010" w:rsidRPr="007812D4">
                    <w:rPr>
                      <w:rFonts w:ascii="Arial" w:hAnsi="Arial" w:cs="Arial"/>
                      <w:sz w:val="20"/>
                      <w:szCs w:val="20"/>
                    </w:rPr>
                    <w:t>vọng</w:t>
                  </w:r>
                  <w:proofErr w:type="spellEnd"/>
                  <w:r w:rsidR="00024010" w:rsidRPr="007812D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24010" w:rsidRPr="007812D4">
                    <w:rPr>
                      <w:rFonts w:ascii="Arial" w:hAnsi="Arial" w:cs="Arial"/>
                      <w:sz w:val="20"/>
                      <w:szCs w:val="20"/>
                    </w:rPr>
                    <w:t>đươn</w:t>
                  </w:r>
                  <w:proofErr w:type="spellEnd"/>
                  <w:r w:rsidR="00024010" w:rsidRPr="007812D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24010" w:rsidRPr="007812D4">
                    <w:rPr>
                      <w:rFonts w:ascii="Arial" w:hAnsi="Arial" w:cs="Arial"/>
                      <w:sz w:val="20"/>
                      <w:szCs w:val="20"/>
                    </w:rPr>
                    <w:t>nhiên</w:t>
                  </w:r>
                  <w:proofErr w:type="spellEnd"/>
                  <w:r w:rsidR="00024010" w:rsidRPr="007812D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24010" w:rsidRPr="007812D4">
                    <w:rPr>
                      <w:rFonts w:ascii="Arial" w:hAnsi="Arial" w:cs="Arial"/>
                      <w:sz w:val="20"/>
                      <w:szCs w:val="20"/>
                    </w:rPr>
                    <w:t>cần</w:t>
                  </w:r>
                  <w:proofErr w:type="spellEnd"/>
                  <w:r w:rsidR="00024010" w:rsidRPr="007812D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24010" w:rsidRPr="007812D4">
                    <w:rPr>
                      <w:rFonts w:ascii="Arial" w:hAnsi="Arial" w:cs="Arial"/>
                      <w:sz w:val="20"/>
                      <w:szCs w:val="20"/>
                    </w:rPr>
                    <w:t>có</w:t>
                  </w:r>
                  <w:proofErr w:type="spellEnd"/>
                  <w:r w:rsidR="00024010" w:rsidRPr="007812D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24010" w:rsidRPr="007812D4">
                    <w:rPr>
                      <w:rFonts w:ascii="Arial" w:hAnsi="Arial" w:cs="Arial"/>
                      <w:sz w:val="20"/>
                      <w:szCs w:val="20"/>
                    </w:rPr>
                    <w:t>nơi</w:t>
                  </w:r>
                  <w:proofErr w:type="spellEnd"/>
                  <w:r w:rsidR="00024010" w:rsidRPr="007812D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24010" w:rsidRPr="007812D4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>chúng tôi</w:t>
                  </w:r>
                  <w:r w:rsidRPr="007812D4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. </w:t>
                  </w:r>
                  <w:proofErr w:type="spellStart"/>
                  <w:r w:rsidR="00024010" w:rsidRPr="007812D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Trường</w:t>
                  </w:r>
                  <w:proofErr w:type="spellEnd"/>
                  <w:r w:rsidR="00024010" w:rsidRPr="007812D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024010" w:rsidRPr="007812D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chúng</w:t>
                  </w:r>
                  <w:proofErr w:type="spellEnd"/>
                  <w:r w:rsidR="00024010" w:rsidRPr="007812D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024010" w:rsidRPr="007812D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tôi</w:t>
                  </w:r>
                  <w:proofErr w:type="spellEnd"/>
                  <w:r w:rsidR="00024010" w:rsidRPr="007812D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024010" w:rsidRPr="007812D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một</w:t>
                  </w:r>
                  <w:proofErr w:type="spellEnd"/>
                  <w:r w:rsidR="00024010" w:rsidRPr="007812D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001B7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lò</w:t>
                  </w:r>
                  <w:r w:rsidR="00024010" w:rsidRPr="007812D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ng</w:t>
                  </w:r>
                  <w:proofErr w:type="spellEnd"/>
                  <w:r w:rsidR="00024010" w:rsidRPr="007812D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024010" w:rsidRPr="007812D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quết</w:t>
                  </w:r>
                  <w:proofErr w:type="spellEnd"/>
                  <w:r w:rsidR="00024010" w:rsidRPr="007812D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024010" w:rsidRPr="007812D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tâm</w:t>
                  </w:r>
                  <w:proofErr w:type="spellEnd"/>
                  <w:r w:rsidR="00024010" w:rsidRPr="007812D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024010" w:rsidRPr="007812D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để</w:t>
                  </w:r>
                  <w:proofErr w:type="spellEnd"/>
                  <w:r w:rsidRPr="007812D4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đảm bảo rằng tất cả nhữ</w:t>
                  </w:r>
                  <w:r w:rsidR="00DA3475" w:rsidRPr="007812D4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ng </w:t>
                  </w:r>
                  <w:proofErr w:type="spellStart"/>
                  <w:r w:rsidR="00DA3475" w:rsidRPr="007812D4">
                    <w:rPr>
                      <w:rFonts w:ascii="Arial" w:hAnsi="Arial" w:cs="Arial"/>
                      <w:sz w:val="20"/>
                      <w:szCs w:val="20"/>
                    </w:rPr>
                    <w:t>ai</w:t>
                  </w:r>
                  <w:proofErr w:type="spellEnd"/>
                  <w:r w:rsidR="00DA3475" w:rsidRPr="007812D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A3475" w:rsidRPr="007812D4">
                    <w:rPr>
                      <w:rFonts w:ascii="Arial" w:hAnsi="Arial" w:cs="Arial"/>
                      <w:sz w:val="20"/>
                      <w:szCs w:val="20"/>
                    </w:rPr>
                    <w:t>có</w:t>
                  </w:r>
                  <w:proofErr w:type="spellEnd"/>
                  <w:r w:rsidR="00DA3475" w:rsidRPr="007812D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A3475" w:rsidRPr="007812D4">
                    <w:rPr>
                      <w:rFonts w:ascii="Arial" w:hAnsi="Arial" w:cs="Arial"/>
                      <w:sz w:val="20"/>
                      <w:szCs w:val="20"/>
                    </w:rPr>
                    <w:t>liên</w:t>
                  </w:r>
                  <w:proofErr w:type="spellEnd"/>
                  <w:r w:rsidR="00DA3475" w:rsidRPr="007812D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A3475" w:rsidRPr="007812D4">
                    <w:rPr>
                      <w:rFonts w:ascii="Arial" w:hAnsi="Arial" w:cs="Arial"/>
                      <w:sz w:val="20"/>
                      <w:szCs w:val="20"/>
                    </w:rPr>
                    <w:t>quan</w:t>
                  </w:r>
                  <w:proofErr w:type="spellEnd"/>
                  <w:r w:rsidR="00DA3475" w:rsidRPr="007812D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A3475" w:rsidRPr="007812D4">
                    <w:rPr>
                      <w:rFonts w:ascii="Arial" w:hAnsi="Arial" w:cs="Arial"/>
                      <w:sz w:val="20"/>
                      <w:szCs w:val="20"/>
                    </w:rPr>
                    <w:t>đến</w:t>
                  </w:r>
                  <w:proofErr w:type="spellEnd"/>
                  <w:r w:rsidRPr="007812D4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trường tiểu học Công Giáo của chúng ta </w:t>
                  </w:r>
                  <w:proofErr w:type="spellStart"/>
                  <w:r w:rsidR="00001B7D">
                    <w:rPr>
                      <w:rFonts w:ascii="Arial" w:hAnsi="Arial" w:cs="Arial"/>
                      <w:sz w:val="20"/>
                      <w:szCs w:val="20"/>
                    </w:rPr>
                    <w:t>đều</w:t>
                  </w:r>
                  <w:proofErr w:type="spellEnd"/>
                  <w:r w:rsidR="00001B7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812D4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>phát huy phẩm giá vốn có của trẻ em và thanh thiếu niên và quyền cơ bản củ</w:t>
                  </w:r>
                  <w:r w:rsidR="007812D4" w:rsidRPr="007812D4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a </w:t>
                  </w:r>
                  <w:proofErr w:type="spellStart"/>
                  <w:r w:rsidR="007812D4" w:rsidRPr="007812D4">
                    <w:rPr>
                      <w:rFonts w:ascii="Arial" w:hAnsi="Arial" w:cs="Arial"/>
                      <w:sz w:val="20"/>
                      <w:szCs w:val="20"/>
                    </w:rPr>
                    <w:t>các</w:t>
                  </w:r>
                  <w:proofErr w:type="spellEnd"/>
                  <w:r w:rsidR="007812D4" w:rsidRPr="007812D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812D4" w:rsidRPr="007812D4">
                    <w:rPr>
                      <w:rFonts w:ascii="Arial" w:hAnsi="Arial" w:cs="Arial"/>
                      <w:sz w:val="20"/>
                      <w:szCs w:val="20"/>
                    </w:rPr>
                    <w:t>em</w:t>
                  </w:r>
                  <w:proofErr w:type="spellEnd"/>
                  <w:r w:rsidRPr="007812D4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</w:t>
                  </w:r>
                  <w:proofErr w:type="spellStart"/>
                  <w:r w:rsidR="007812D4" w:rsidRPr="007812D4">
                    <w:rPr>
                      <w:rFonts w:ascii="Arial" w:hAnsi="Arial" w:cs="Arial"/>
                      <w:sz w:val="20"/>
                      <w:szCs w:val="20"/>
                    </w:rPr>
                    <w:t>sẽ</w:t>
                  </w:r>
                  <w:proofErr w:type="spellEnd"/>
                  <w:r w:rsidR="007812D4" w:rsidRPr="007812D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812D4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>được tôn trọng và được nuôi dưỡng trong một môi trường học tập an toàn. Điều này đặc biệ</w:t>
                  </w:r>
                  <w:r w:rsidR="007812D4" w:rsidRPr="007812D4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t </w:t>
                  </w:r>
                  <w:proofErr w:type="spellStart"/>
                  <w:r w:rsidR="007812D4" w:rsidRPr="007812D4">
                    <w:rPr>
                      <w:rFonts w:ascii="Arial" w:hAnsi="Arial" w:cs="Arial"/>
                      <w:sz w:val="20"/>
                      <w:szCs w:val="20"/>
                    </w:rPr>
                    <w:t>dành</w:t>
                  </w:r>
                  <w:proofErr w:type="spellEnd"/>
                  <w:r w:rsidR="007812D4" w:rsidRPr="007812D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812D4" w:rsidRPr="007812D4">
                    <w:rPr>
                      <w:rFonts w:ascii="Arial" w:hAnsi="Arial" w:cs="Arial"/>
                      <w:sz w:val="20"/>
                      <w:szCs w:val="20"/>
                    </w:rPr>
                    <w:t>cho</w:t>
                  </w:r>
                  <w:proofErr w:type="spellEnd"/>
                  <w:r w:rsidR="007812D4" w:rsidRPr="007812D4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</w:t>
                  </w:r>
                  <w:proofErr w:type="spellStart"/>
                  <w:r w:rsidR="007812D4" w:rsidRPr="007812D4">
                    <w:rPr>
                      <w:rFonts w:ascii="Arial" w:hAnsi="Arial" w:cs="Arial"/>
                      <w:sz w:val="20"/>
                      <w:szCs w:val="20"/>
                    </w:rPr>
                    <w:t>những</w:t>
                  </w:r>
                  <w:proofErr w:type="spellEnd"/>
                  <w:r w:rsidR="007812D4" w:rsidRPr="007812D4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em </w:t>
                  </w:r>
                  <w:proofErr w:type="spellStart"/>
                  <w:r w:rsidR="007812D4" w:rsidRPr="007812D4">
                    <w:rPr>
                      <w:rFonts w:ascii="Arial" w:hAnsi="Arial" w:cs="Arial"/>
                      <w:sz w:val="20"/>
                      <w:szCs w:val="20"/>
                    </w:rPr>
                    <w:t>yếu</w:t>
                  </w:r>
                  <w:proofErr w:type="spellEnd"/>
                  <w:r w:rsidR="007812D4" w:rsidRPr="007812D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812D4" w:rsidRPr="007812D4">
                    <w:rPr>
                      <w:rFonts w:ascii="Arial" w:hAnsi="Arial" w:cs="Arial"/>
                      <w:sz w:val="20"/>
                      <w:szCs w:val="20"/>
                    </w:rPr>
                    <w:t>đuối</w:t>
                  </w:r>
                  <w:proofErr w:type="spellEnd"/>
                  <w:r w:rsidRPr="007812D4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>, bao gồm c</w:t>
                  </w:r>
                  <w:proofErr w:type="spellStart"/>
                  <w:r w:rsidR="007812D4" w:rsidRPr="007812D4">
                    <w:rPr>
                      <w:rFonts w:ascii="Arial" w:hAnsi="Arial" w:cs="Arial"/>
                      <w:sz w:val="20"/>
                      <w:szCs w:val="20"/>
                    </w:rPr>
                    <w:t>ác</w:t>
                  </w:r>
                  <w:proofErr w:type="spellEnd"/>
                  <w:r w:rsidR="007812D4" w:rsidRPr="007812D4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em </w:t>
                  </w:r>
                  <w:proofErr w:type="spellStart"/>
                  <w:r w:rsidR="007812D4" w:rsidRPr="007812D4">
                    <w:rPr>
                      <w:rFonts w:ascii="Arial" w:hAnsi="Arial" w:cs="Arial"/>
                      <w:sz w:val="20"/>
                      <w:szCs w:val="20"/>
                    </w:rPr>
                    <w:t>thổ</w:t>
                  </w:r>
                  <w:proofErr w:type="spellEnd"/>
                  <w:r w:rsidR="007812D4" w:rsidRPr="007812D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812D4" w:rsidRPr="007812D4">
                    <w:rPr>
                      <w:rFonts w:ascii="Arial" w:hAnsi="Arial" w:cs="Arial"/>
                      <w:sz w:val="20"/>
                      <w:szCs w:val="20"/>
                    </w:rPr>
                    <w:t>dân</w:t>
                  </w:r>
                  <w:proofErr w:type="spellEnd"/>
                  <w:r w:rsidRPr="007812D4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, </w:t>
                  </w:r>
                  <w:proofErr w:type="spellStart"/>
                  <w:r w:rsidR="007812D4" w:rsidRPr="007812D4">
                    <w:rPr>
                      <w:rFonts w:ascii="Arial" w:hAnsi="Arial" w:cs="Arial"/>
                      <w:sz w:val="20"/>
                      <w:szCs w:val="20"/>
                    </w:rPr>
                    <w:t>từ</w:t>
                  </w:r>
                  <w:proofErr w:type="spellEnd"/>
                  <w:r w:rsidR="007812D4" w:rsidRPr="007812D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812D4" w:rsidRPr="007812D4">
                    <w:rPr>
                      <w:rFonts w:ascii="Arial" w:hAnsi="Arial" w:cs="Arial"/>
                      <w:sz w:val="20"/>
                      <w:szCs w:val="20"/>
                    </w:rPr>
                    <w:t>những</w:t>
                  </w:r>
                  <w:proofErr w:type="spellEnd"/>
                  <w:r w:rsidR="007812D4" w:rsidRPr="007812D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812D4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>nguồn gốc văn hóa và / hoặc ngôn ngữ</w:t>
                  </w:r>
                  <w:r w:rsidR="007812D4" w:rsidRPr="007812D4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</w:t>
                  </w:r>
                  <w:proofErr w:type="spellStart"/>
                  <w:r w:rsidR="007812D4" w:rsidRPr="007812D4">
                    <w:rPr>
                      <w:rFonts w:ascii="Arial" w:hAnsi="Arial" w:cs="Arial"/>
                      <w:sz w:val="20"/>
                      <w:szCs w:val="20"/>
                    </w:rPr>
                    <w:t>khác</w:t>
                  </w:r>
                  <w:proofErr w:type="spellEnd"/>
                  <w:r w:rsidR="007812D4" w:rsidRPr="007812D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812D4" w:rsidRPr="007812D4">
                    <w:rPr>
                      <w:rFonts w:ascii="Arial" w:hAnsi="Arial" w:cs="Arial"/>
                      <w:sz w:val="20"/>
                      <w:szCs w:val="20"/>
                    </w:rPr>
                    <w:t>nhau</w:t>
                  </w:r>
                  <w:proofErr w:type="spellEnd"/>
                  <w:r w:rsidR="007812D4" w:rsidRPr="007812D4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, và </w:t>
                  </w:r>
                  <w:proofErr w:type="spellStart"/>
                  <w:r w:rsidR="007812D4" w:rsidRPr="007812D4">
                    <w:rPr>
                      <w:rFonts w:ascii="Arial" w:hAnsi="Arial" w:cs="Arial"/>
                      <w:sz w:val="20"/>
                      <w:szCs w:val="20"/>
                    </w:rPr>
                    <w:t>các</w:t>
                  </w:r>
                  <w:proofErr w:type="spellEnd"/>
                  <w:r w:rsidRPr="007812D4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em khuyết tật.</w:t>
                  </w:r>
                </w:p>
                <w:p w14:paraId="32B2A6DA" w14:textId="535F9DBA" w:rsidR="00981627" w:rsidRPr="00DF6E6F" w:rsidRDefault="0005361C" w:rsidP="00DF6E6F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61A61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r w:rsidR="00E2170C" w:rsidRPr="00361A61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rường </w:t>
                  </w:r>
                  <w:r w:rsidRPr="00361A6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Holy Eucharist</w:t>
                  </w:r>
                  <w:r w:rsidRPr="00361A61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có</w:t>
                  </w:r>
                  <w:r w:rsidR="00E2170C" w:rsidRPr="00361A61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trách nhiệm</w:t>
                  </w:r>
                  <w:r w:rsidRPr="00361A6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61A61">
                    <w:rPr>
                      <w:rFonts w:ascii="Arial" w:hAnsi="Arial" w:cs="Arial"/>
                      <w:sz w:val="20"/>
                      <w:szCs w:val="20"/>
                    </w:rPr>
                    <w:t>về</w:t>
                  </w:r>
                  <w:proofErr w:type="spellEnd"/>
                  <w:r w:rsidR="00E2170C" w:rsidRPr="00361A61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đạo đức, pháp luật và nhiệm vụ để tạ</w:t>
                  </w:r>
                  <w:r w:rsidRPr="00361A61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>o</w:t>
                  </w:r>
                  <w:r w:rsidR="00E2170C" w:rsidRPr="00361A61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</w:t>
                  </w:r>
                  <w:proofErr w:type="spellStart"/>
                  <w:r w:rsidRPr="00361A61">
                    <w:rPr>
                      <w:rFonts w:ascii="Arial" w:hAnsi="Arial" w:cs="Arial"/>
                      <w:sz w:val="20"/>
                      <w:szCs w:val="20"/>
                    </w:rPr>
                    <w:t>một</w:t>
                  </w:r>
                  <w:proofErr w:type="spellEnd"/>
                  <w:r w:rsidRPr="00361A6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2170C" w:rsidRPr="00361A61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>môi trường</w:t>
                  </w:r>
                  <w:r w:rsidRPr="00361A61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dưỡng</w:t>
                  </w:r>
                  <w:r w:rsidRPr="00361A6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61A61">
                    <w:rPr>
                      <w:rFonts w:ascii="Arial" w:hAnsi="Arial" w:cs="Arial"/>
                      <w:sz w:val="20"/>
                      <w:szCs w:val="20"/>
                    </w:rPr>
                    <w:t>dục</w:t>
                  </w:r>
                  <w:proofErr w:type="spellEnd"/>
                  <w:r w:rsidR="00E2170C" w:rsidRPr="00361A61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nơi mà trẻ em và thanh thiếu niên được tôn trọng, tiếng nói củ</w:t>
                  </w:r>
                  <w:r w:rsidRPr="00361A61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a </w:t>
                  </w:r>
                  <w:proofErr w:type="spellStart"/>
                  <w:r w:rsidRPr="00361A61">
                    <w:rPr>
                      <w:rFonts w:ascii="Arial" w:hAnsi="Arial" w:cs="Arial"/>
                      <w:sz w:val="20"/>
                      <w:szCs w:val="20"/>
                    </w:rPr>
                    <w:t>các</w:t>
                  </w:r>
                  <w:proofErr w:type="spellEnd"/>
                  <w:r w:rsidRPr="00361A6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61A61">
                    <w:rPr>
                      <w:rFonts w:ascii="Arial" w:hAnsi="Arial" w:cs="Arial"/>
                      <w:sz w:val="20"/>
                      <w:szCs w:val="20"/>
                    </w:rPr>
                    <w:t>em</w:t>
                  </w:r>
                  <w:proofErr w:type="spellEnd"/>
                  <w:r w:rsidR="00E2170C" w:rsidRPr="00361A61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được lắ</w:t>
                  </w:r>
                  <w:r w:rsidRPr="00361A61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>ng nghe và</w:t>
                  </w:r>
                  <w:r w:rsidRPr="00361A6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61A61">
                    <w:rPr>
                      <w:rFonts w:ascii="Arial" w:hAnsi="Arial" w:cs="Arial"/>
                      <w:sz w:val="20"/>
                      <w:szCs w:val="20"/>
                    </w:rPr>
                    <w:t>là</w:t>
                  </w:r>
                  <w:proofErr w:type="spellEnd"/>
                  <w:r w:rsidRPr="00361A61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nơi </w:t>
                  </w:r>
                  <w:proofErr w:type="spellStart"/>
                  <w:r w:rsidRPr="00361A61">
                    <w:rPr>
                      <w:rFonts w:ascii="Arial" w:hAnsi="Arial" w:cs="Arial"/>
                      <w:sz w:val="20"/>
                      <w:szCs w:val="20"/>
                    </w:rPr>
                    <w:t>các</w:t>
                  </w:r>
                  <w:proofErr w:type="spellEnd"/>
                  <w:r w:rsidRPr="00361A6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61A61">
                    <w:rPr>
                      <w:rFonts w:ascii="Arial" w:hAnsi="Arial" w:cs="Arial"/>
                      <w:sz w:val="20"/>
                      <w:szCs w:val="20"/>
                    </w:rPr>
                    <w:t>em</w:t>
                  </w:r>
                  <w:proofErr w:type="spellEnd"/>
                  <w:r w:rsidR="00E2170C" w:rsidRPr="00361A61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được an toàn và cảm thấy an toàn. </w:t>
                  </w:r>
                  <w:proofErr w:type="spellStart"/>
                  <w:r w:rsidR="005F093F" w:rsidRPr="00361A61">
                    <w:rPr>
                      <w:rFonts w:ascii="Arial" w:hAnsi="Arial" w:cs="Arial"/>
                      <w:sz w:val="20"/>
                      <w:szCs w:val="20"/>
                    </w:rPr>
                    <w:t>Một</w:t>
                  </w:r>
                  <w:proofErr w:type="spellEnd"/>
                  <w:r w:rsidR="005F093F" w:rsidRPr="00361A61">
                    <w:rPr>
                      <w:rFonts w:ascii="Arial" w:hAnsi="Arial" w:cs="Arial"/>
                      <w:sz w:val="20"/>
                      <w:szCs w:val="20"/>
                    </w:rPr>
                    <w:t xml:space="preserve"> k</w:t>
                  </w:r>
                  <w:r w:rsidR="00E2170C" w:rsidRPr="00361A61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hi </w:t>
                  </w:r>
                  <w:proofErr w:type="spellStart"/>
                  <w:r w:rsidR="005F093F" w:rsidRPr="00361A61">
                    <w:rPr>
                      <w:rFonts w:ascii="Arial" w:hAnsi="Arial" w:cs="Arial"/>
                      <w:sz w:val="20"/>
                      <w:szCs w:val="20"/>
                    </w:rPr>
                    <w:t>có</w:t>
                  </w:r>
                  <w:proofErr w:type="spellEnd"/>
                  <w:r w:rsidR="005F093F" w:rsidRPr="00361A6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F093F" w:rsidRPr="00361A61">
                    <w:rPr>
                      <w:rFonts w:ascii="Arial" w:hAnsi="Arial" w:cs="Arial"/>
                      <w:sz w:val="20"/>
                      <w:szCs w:val="20"/>
                    </w:rPr>
                    <w:t>lời</w:t>
                  </w:r>
                  <w:proofErr w:type="spellEnd"/>
                  <w:r w:rsidR="005F093F" w:rsidRPr="00361A6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F093F" w:rsidRPr="00361A61">
                    <w:rPr>
                      <w:rFonts w:ascii="Arial" w:hAnsi="Arial" w:cs="Arial"/>
                      <w:sz w:val="20"/>
                      <w:szCs w:val="20"/>
                    </w:rPr>
                    <w:t>tố</w:t>
                  </w:r>
                  <w:proofErr w:type="spellEnd"/>
                  <w:r w:rsidR="005F093F" w:rsidRPr="00361A6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F093F" w:rsidRPr="00361A61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cáo </w:t>
                  </w:r>
                  <w:r w:rsidR="00E2170C" w:rsidRPr="00361A61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>liên quan đến</w:t>
                  </w:r>
                  <w:r w:rsidR="005F093F" w:rsidRPr="00361A61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lạm dụng</w:t>
                  </w:r>
                  <w:r w:rsidR="00E2170C" w:rsidRPr="00361A61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trẻ em và thanh thiế</w:t>
                  </w:r>
                  <w:r w:rsidR="005F093F" w:rsidRPr="00361A61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>u niên</w:t>
                  </w:r>
                  <w:r w:rsidR="00E2170C" w:rsidRPr="00361A61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, Trường Tiểu học </w:t>
                  </w:r>
                  <w:r w:rsidR="005F093F" w:rsidRPr="00361A61">
                    <w:rPr>
                      <w:rFonts w:ascii="Arial" w:hAnsi="Arial" w:cs="Arial"/>
                      <w:sz w:val="20"/>
                      <w:szCs w:val="20"/>
                    </w:rPr>
                    <w:t xml:space="preserve">Holy </w:t>
                  </w:r>
                  <w:r w:rsidR="005F093F" w:rsidRPr="00361A6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Eucharist</w:t>
                  </w:r>
                  <w:r w:rsidR="00E2170C" w:rsidRPr="00361A61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sẽ có hành độ</w:t>
                  </w:r>
                  <w:r w:rsidR="005F093F" w:rsidRPr="00361A61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ng </w:t>
                  </w:r>
                  <w:proofErr w:type="spellStart"/>
                  <w:r w:rsidR="005F093F" w:rsidRPr="00361A61">
                    <w:rPr>
                      <w:rFonts w:ascii="Arial" w:hAnsi="Arial" w:cs="Arial"/>
                      <w:sz w:val="20"/>
                      <w:szCs w:val="20"/>
                    </w:rPr>
                    <w:t>nhanh</w:t>
                  </w:r>
                  <w:proofErr w:type="spellEnd"/>
                  <w:r w:rsidR="005F093F" w:rsidRPr="00361A6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F093F" w:rsidRPr="00361A61">
                    <w:rPr>
                      <w:rFonts w:ascii="Arial" w:hAnsi="Arial" w:cs="Arial"/>
                      <w:sz w:val="20"/>
                      <w:szCs w:val="20"/>
                    </w:rPr>
                    <w:t>chóng</w:t>
                  </w:r>
                  <w:proofErr w:type="spellEnd"/>
                  <w:r w:rsidR="00E2170C" w:rsidRPr="00361A61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để những </w:t>
                  </w:r>
                  <w:proofErr w:type="spellStart"/>
                  <w:r w:rsidR="005F093F" w:rsidRPr="00361A61">
                    <w:rPr>
                      <w:rFonts w:ascii="Arial" w:hAnsi="Arial" w:cs="Arial"/>
                      <w:sz w:val="20"/>
                      <w:szCs w:val="20"/>
                    </w:rPr>
                    <w:t>vấn</w:t>
                  </w:r>
                  <w:proofErr w:type="spellEnd"/>
                  <w:r w:rsidR="005F093F" w:rsidRPr="00361A6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2170C" w:rsidRPr="00361A61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đề </w:t>
                  </w:r>
                  <w:proofErr w:type="spellStart"/>
                  <w:r w:rsidR="005F093F" w:rsidRPr="00361A61">
                    <w:rPr>
                      <w:rFonts w:ascii="Arial" w:hAnsi="Arial" w:cs="Arial"/>
                      <w:sz w:val="20"/>
                      <w:szCs w:val="20"/>
                    </w:rPr>
                    <w:t>này</w:t>
                  </w:r>
                  <w:proofErr w:type="spellEnd"/>
                  <w:r w:rsidR="00E2170C" w:rsidRPr="00361A61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</w:t>
                  </w:r>
                  <w:proofErr w:type="spellStart"/>
                  <w:r w:rsidR="004742BF" w:rsidRPr="00361A61">
                    <w:rPr>
                      <w:rFonts w:ascii="Arial" w:hAnsi="Arial" w:cs="Arial"/>
                      <w:sz w:val="20"/>
                      <w:szCs w:val="20"/>
                    </w:rPr>
                    <w:t>được</w:t>
                  </w:r>
                  <w:proofErr w:type="spellEnd"/>
                  <w:r w:rsidR="004742BF" w:rsidRPr="00361A61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điều tra</w:t>
                  </w:r>
                  <w:r w:rsidR="004742BF" w:rsidRPr="00361A6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2170C" w:rsidRPr="00361A61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>một cách thích hợ</w:t>
                  </w:r>
                  <w:r w:rsidR="004742BF" w:rsidRPr="00361A61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p. </w:t>
                  </w:r>
                  <w:proofErr w:type="spellStart"/>
                  <w:r w:rsidR="004742BF" w:rsidRPr="00361A61">
                    <w:rPr>
                      <w:rFonts w:ascii="Arial" w:hAnsi="Arial" w:cs="Arial"/>
                      <w:sz w:val="20"/>
                      <w:szCs w:val="20"/>
                    </w:rPr>
                    <w:t>Mặc</w:t>
                  </w:r>
                  <w:proofErr w:type="spellEnd"/>
                  <w:r w:rsidR="004742BF" w:rsidRPr="00361A6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742BF" w:rsidRPr="00361A61">
                    <w:rPr>
                      <w:rFonts w:ascii="Arial" w:hAnsi="Arial" w:cs="Arial"/>
                      <w:sz w:val="20"/>
                      <w:szCs w:val="20"/>
                    </w:rPr>
                    <w:t>dù</w:t>
                  </w:r>
                  <w:proofErr w:type="spellEnd"/>
                  <w:r w:rsidR="00E2170C" w:rsidRPr="00361A61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bối cảnh và thự</w:t>
                  </w:r>
                  <w:r w:rsidR="004742BF" w:rsidRPr="00361A61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>c t</w:t>
                  </w:r>
                  <w:r w:rsidR="004742BF" w:rsidRPr="00361A61">
                    <w:rPr>
                      <w:rFonts w:ascii="Arial" w:hAnsi="Arial" w:cs="Arial"/>
                      <w:sz w:val="20"/>
                      <w:szCs w:val="20"/>
                    </w:rPr>
                    <w:t>ế</w:t>
                  </w:r>
                  <w:r w:rsidR="00E2170C" w:rsidRPr="00361A61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</w:t>
                  </w:r>
                  <w:r w:rsidR="004742BF" w:rsidRPr="00361A61">
                    <w:rPr>
                      <w:rFonts w:ascii="Arial" w:hAnsi="Arial" w:cs="Arial"/>
                      <w:sz w:val="20"/>
                      <w:szCs w:val="20"/>
                    </w:rPr>
                    <w:t xml:space="preserve">ở </w:t>
                  </w:r>
                  <w:r w:rsidR="00E2170C" w:rsidRPr="00361A61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mỗi trường Công giáo sẽ khác nhau, </w:t>
                  </w:r>
                  <w:proofErr w:type="spellStart"/>
                  <w:r w:rsidR="00891BC1" w:rsidRPr="00361A61">
                    <w:rPr>
                      <w:rFonts w:ascii="Arial" w:hAnsi="Arial" w:cs="Arial"/>
                      <w:sz w:val="20"/>
                      <w:szCs w:val="20"/>
                    </w:rPr>
                    <w:t>nhưng</w:t>
                  </w:r>
                  <w:proofErr w:type="spellEnd"/>
                  <w:r w:rsidR="00891BC1" w:rsidRPr="00361A6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2170C" w:rsidRPr="00361A61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>những vấn đề cơ bả</w:t>
                  </w:r>
                  <w:r w:rsidR="004742BF" w:rsidRPr="00361A61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n </w:t>
                  </w:r>
                  <w:proofErr w:type="spellStart"/>
                  <w:r w:rsidR="004742BF" w:rsidRPr="00361A61">
                    <w:rPr>
                      <w:rFonts w:ascii="Arial" w:hAnsi="Arial" w:cs="Arial"/>
                      <w:sz w:val="20"/>
                      <w:szCs w:val="20"/>
                    </w:rPr>
                    <w:t>về</w:t>
                  </w:r>
                  <w:proofErr w:type="spellEnd"/>
                  <w:r w:rsidR="00E2170C" w:rsidRPr="00361A61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sự hiểu biết</w:t>
                  </w:r>
                  <w:r w:rsidR="004742BF" w:rsidRPr="00361A6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742BF" w:rsidRPr="00361A61">
                    <w:rPr>
                      <w:rFonts w:ascii="Arial" w:hAnsi="Arial" w:cs="Arial"/>
                      <w:sz w:val="20"/>
                      <w:szCs w:val="20"/>
                    </w:rPr>
                    <w:t>để</w:t>
                  </w:r>
                  <w:proofErr w:type="spellEnd"/>
                  <w:r w:rsidR="00E2170C" w:rsidRPr="00361A61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thực hành hiệu quả</w:t>
                  </w:r>
                  <w:r w:rsidR="00891BC1" w:rsidRPr="00361A61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</w:t>
                  </w:r>
                  <w:proofErr w:type="spellStart"/>
                  <w:r w:rsidR="00891BC1" w:rsidRPr="00361A61">
                    <w:rPr>
                      <w:rFonts w:ascii="Arial" w:hAnsi="Arial" w:cs="Arial"/>
                      <w:sz w:val="20"/>
                      <w:szCs w:val="20"/>
                    </w:rPr>
                    <w:t>cho</w:t>
                  </w:r>
                  <w:proofErr w:type="spellEnd"/>
                  <w:r w:rsidR="00891BC1" w:rsidRPr="00361A6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91BC1" w:rsidRPr="00361A61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>trẻ em</w:t>
                  </w:r>
                  <w:r w:rsidR="00891BC1" w:rsidRPr="00361A6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91BC1" w:rsidRPr="00361A61">
                    <w:rPr>
                      <w:rFonts w:ascii="Arial" w:hAnsi="Arial" w:cs="Arial"/>
                      <w:sz w:val="20"/>
                      <w:szCs w:val="20"/>
                    </w:rPr>
                    <w:t>được</w:t>
                  </w:r>
                  <w:proofErr w:type="spellEnd"/>
                  <w:r w:rsidR="00E2170C" w:rsidRPr="00361A61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an toàn </w:t>
                  </w:r>
                  <w:proofErr w:type="spellStart"/>
                  <w:r w:rsidR="00891BC1" w:rsidRPr="00361A61">
                    <w:rPr>
                      <w:rFonts w:ascii="Arial" w:hAnsi="Arial" w:cs="Arial"/>
                      <w:sz w:val="20"/>
                      <w:szCs w:val="20"/>
                    </w:rPr>
                    <w:t>cùng</w:t>
                  </w:r>
                  <w:proofErr w:type="spellEnd"/>
                  <w:r w:rsidR="00891BC1" w:rsidRPr="00361A6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91BC1" w:rsidRPr="00361A61">
                    <w:rPr>
                      <w:rFonts w:ascii="Arial" w:hAnsi="Arial" w:cs="Arial"/>
                      <w:sz w:val="20"/>
                      <w:szCs w:val="20"/>
                    </w:rPr>
                    <w:t>với</w:t>
                  </w:r>
                  <w:proofErr w:type="spellEnd"/>
                  <w:r w:rsidR="00E2170C" w:rsidRPr="00361A61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việc xác đị</w:t>
                  </w:r>
                  <w:r w:rsidR="00891BC1" w:rsidRPr="00361A61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nh </w:t>
                  </w:r>
                  <w:proofErr w:type="spellStart"/>
                  <w:r w:rsidR="00891BC1" w:rsidRPr="00361A61">
                    <w:rPr>
                      <w:rFonts w:ascii="Arial" w:hAnsi="Arial" w:cs="Arial"/>
                      <w:sz w:val="20"/>
                      <w:szCs w:val="20"/>
                    </w:rPr>
                    <w:t>và</w:t>
                  </w:r>
                  <w:proofErr w:type="spellEnd"/>
                  <w:r w:rsidR="00E2170C" w:rsidRPr="00361A61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ứ</w:t>
                  </w:r>
                  <w:r w:rsidR="00891BC1" w:rsidRPr="00361A61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ng phó </w:t>
                  </w:r>
                  <w:proofErr w:type="spellStart"/>
                  <w:r w:rsidR="00891BC1" w:rsidRPr="00361A61">
                    <w:rPr>
                      <w:rFonts w:ascii="Arial" w:hAnsi="Arial" w:cs="Arial"/>
                      <w:sz w:val="20"/>
                      <w:szCs w:val="20"/>
                    </w:rPr>
                    <w:t>khi</w:t>
                  </w:r>
                  <w:proofErr w:type="spellEnd"/>
                  <w:r w:rsidR="00891BC1" w:rsidRPr="00361A6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91BC1" w:rsidRPr="00361A61">
                    <w:rPr>
                      <w:rFonts w:ascii="Arial" w:hAnsi="Arial" w:cs="Arial"/>
                      <w:sz w:val="20"/>
                      <w:szCs w:val="20"/>
                    </w:rPr>
                    <w:t>các</w:t>
                  </w:r>
                  <w:proofErr w:type="spellEnd"/>
                  <w:r w:rsidR="00891BC1" w:rsidRPr="00361A6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91BC1" w:rsidRPr="00361A61">
                    <w:rPr>
                      <w:rFonts w:ascii="Arial" w:hAnsi="Arial" w:cs="Arial"/>
                      <w:sz w:val="20"/>
                      <w:szCs w:val="20"/>
                    </w:rPr>
                    <w:t>em</w:t>
                  </w:r>
                  <w:proofErr w:type="spellEnd"/>
                  <w:r w:rsidR="00891BC1" w:rsidRPr="00361A6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91BC1" w:rsidRPr="00361A61">
                    <w:rPr>
                      <w:rFonts w:ascii="Arial" w:hAnsi="Arial" w:cs="Arial"/>
                      <w:sz w:val="20"/>
                      <w:szCs w:val="20"/>
                    </w:rPr>
                    <w:t>gặp</w:t>
                  </w:r>
                  <w:proofErr w:type="spellEnd"/>
                  <w:r w:rsidR="00E2170C" w:rsidRPr="00361A61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hạ</w:t>
                  </w:r>
                  <w:r w:rsidR="00891BC1" w:rsidRPr="00361A61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i </w:t>
                  </w:r>
                  <w:proofErr w:type="spellStart"/>
                  <w:r w:rsidR="00891BC1" w:rsidRPr="00361A61">
                    <w:rPr>
                      <w:rFonts w:ascii="Arial" w:hAnsi="Arial" w:cs="Arial"/>
                      <w:sz w:val="20"/>
                      <w:szCs w:val="20"/>
                    </w:rPr>
                    <w:t>đều</w:t>
                  </w:r>
                  <w:proofErr w:type="spellEnd"/>
                  <w:r w:rsidR="00891BC1" w:rsidRPr="00361A6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91BC1" w:rsidRPr="00361A61">
                    <w:rPr>
                      <w:rFonts w:ascii="Arial" w:hAnsi="Arial" w:cs="Arial"/>
                      <w:sz w:val="20"/>
                      <w:szCs w:val="20"/>
                    </w:rPr>
                    <w:t>giống</w:t>
                  </w:r>
                  <w:proofErr w:type="spellEnd"/>
                  <w:r w:rsidR="00891BC1" w:rsidRPr="00361A6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91BC1" w:rsidRPr="00361A61">
                    <w:rPr>
                      <w:rFonts w:ascii="Arial" w:hAnsi="Arial" w:cs="Arial"/>
                      <w:sz w:val="20"/>
                      <w:szCs w:val="20"/>
                    </w:rPr>
                    <w:t>nhau</w:t>
                  </w:r>
                  <w:proofErr w:type="spellEnd"/>
                  <w:r w:rsidR="00E2170C" w:rsidRPr="00361A61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. </w:t>
                  </w:r>
                  <w:r w:rsidR="00891BC1" w:rsidRPr="00361A61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r w:rsidR="00E2170C" w:rsidRPr="00361A61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>rường</w:t>
                  </w:r>
                  <w:r w:rsidR="00891BC1" w:rsidRPr="00361A6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Holy Eucharist</w:t>
                  </w:r>
                  <w:r w:rsidR="00E2170C" w:rsidRPr="00361A61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sẽ phấn đấu để </w:t>
                  </w:r>
                  <w:r w:rsidR="00DE1E98" w:rsidRPr="00361A61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liên tục </w:t>
                  </w:r>
                  <w:r w:rsidR="00E2170C" w:rsidRPr="00361A61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>cải tiế</w:t>
                  </w:r>
                  <w:r w:rsidR="00DE1E98" w:rsidRPr="00361A61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>n</w:t>
                  </w:r>
                  <w:r w:rsidR="00E2170C" w:rsidRPr="00361A61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đáp ứ</w:t>
                  </w:r>
                  <w:r w:rsidR="00DE1E98" w:rsidRPr="00361A61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ng </w:t>
                  </w:r>
                  <w:proofErr w:type="spellStart"/>
                  <w:r w:rsidR="00DE1E98" w:rsidRPr="00361A61">
                    <w:rPr>
                      <w:rFonts w:ascii="Arial" w:hAnsi="Arial" w:cs="Arial"/>
                      <w:sz w:val="20"/>
                      <w:szCs w:val="20"/>
                    </w:rPr>
                    <w:t>với</w:t>
                  </w:r>
                  <w:proofErr w:type="spellEnd"/>
                  <w:r w:rsidR="00DE1E98" w:rsidRPr="00361A6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E1E98" w:rsidRPr="00361A61">
                    <w:rPr>
                      <w:rFonts w:ascii="Arial" w:hAnsi="Arial" w:cs="Arial"/>
                      <w:sz w:val="20"/>
                      <w:szCs w:val="20"/>
                    </w:rPr>
                    <w:t>lối</w:t>
                  </w:r>
                  <w:proofErr w:type="spellEnd"/>
                  <w:r w:rsidR="00DE1E98" w:rsidRPr="00361A61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suy nghĩ</w:t>
                  </w:r>
                  <w:r w:rsidR="00DE1E98" w:rsidRPr="00361A6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E1E98" w:rsidRPr="00361A61">
                    <w:rPr>
                      <w:rFonts w:ascii="Arial" w:hAnsi="Arial" w:cs="Arial"/>
                      <w:sz w:val="20"/>
                      <w:szCs w:val="20"/>
                    </w:rPr>
                    <w:t>thể</w:t>
                  </w:r>
                  <w:proofErr w:type="spellEnd"/>
                  <w:r w:rsidR="00DE1E98" w:rsidRPr="00361A6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E1E98" w:rsidRPr="00361A61">
                    <w:rPr>
                      <w:rFonts w:ascii="Arial" w:hAnsi="Arial" w:cs="Arial"/>
                      <w:sz w:val="20"/>
                      <w:szCs w:val="20"/>
                    </w:rPr>
                    <w:t>hiện</w:t>
                  </w:r>
                  <w:proofErr w:type="spellEnd"/>
                  <w:r w:rsidR="00DE1E98" w:rsidRPr="00361A61">
                    <w:rPr>
                      <w:rFonts w:ascii="Arial" w:hAnsi="Arial" w:cs="Arial"/>
                      <w:sz w:val="20"/>
                      <w:szCs w:val="20"/>
                    </w:rPr>
                    <w:t xml:space="preserve"> qua</w:t>
                  </w:r>
                  <w:r w:rsidR="00E2170C" w:rsidRPr="00361A61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bằng chứng và thực hành, để loại trừ</w:t>
                  </w:r>
                  <w:r w:rsidR="00361A61" w:rsidRPr="00361A61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</w:t>
                  </w:r>
                  <w:proofErr w:type="spellStart"/>
                  <w:r w:rsidR="00361A61" w:rsidRPr="00361A61">
                    <w:rPr>
                      <w:rFonts w:ascii="Arial" w:hAnsi="Arial" w:cs="Arial"/>
                      <w:sz w:val="20"/>
                      <w:szCs w:val="20"/>
                    </w:rPr>
                    <w:t>cơ</w:t>
                  </w:r>
                  <w:proofErr w:type="spellEnd"/>
                  <w:r w:rsidR="00361A61" w:rsidRPr="00361A6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61A61" w:rsidRPr="00361A61">
                    <w:rPr>
                      <w:rFonts w:ascii="Arial" w:hAnsi="Arial" w:cs="Arial"/>
                      <w:sz w:val="20"/>
                      <w:szCs w:val="20"/>
                    </w:rPr>
                    <w:t>hội</w:t>
                  </w:r>
                  <w:proofErr w:type="spellEnd"/>
                  <w:r w:rsidR="00E2170C" w:rsidRPr="00361A61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lạm dụng xảy ra ở</w:t>
                  </w:r>
                  <w:r w:rsidR="00361A61" w:rsidRPr="00361A61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</w:t>
                  </w:r>
                  <w:proofErr w:type="spellStart"/>
                  <w:r w:rsidR="00361A61" w:rsidRPr="00361A61">
                    <w:rPr>
                      <w:rFonts w:ascii="Arial" w:hAnsi="Arial" w:cs="Arial"/>
                      <w:sz w:val="20"/>
                      <w:szCs w:val="20"/>
                    </w:rPr>
                    <w:t>đây</w:t>
                  </w:r>
                  <w:proofErr w:type="spellEnd"/>
                  <w:r w:rsidR="00E2170C" w:rsidRPr="00361A61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>.</w:t>
                  </w:r>
                </w:p>
                <w:p w14:paraId="0AB7B8F6" w14:textId="3DF1E1B8" w:rsidR="00981627" w:rsidRPr="00DF6E6F" w:rsidRDefault="00361A61" w:rsidP="00DF6E6F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B40F3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r w:rsidR="00E2170C" w:rsidRPr="002B40F3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>rách nhiệ</w:t>
                  </w:r>
                  <w:r w:rsidRPr="002B40F3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m </w:t>
                  </w:r>
                  <w:proofErr w:type="spellStart"/>
                  <w:r w:rsidRPr="002B40F3">
                    <w:rPr>
                      <w:rFonts w:ascii="Arial" w:hAnsi="Arial" w:cs="Arial"/>
                      <w:sz w:val="20"/>
                      <w:szCs w:val="20"/>
                    </w:rPr>
                    <w:t>quan</w:t>
                  </w:r>
                  <w:proofErr w:type="spellEnd"/>
                  <w:r w:rsidRPr="002B40F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B40F3">
                    <w:rPr>
                      <w:rFonts w:ascii="Arial" w:hAnsi="Arial" w:cs="Arial"/>
                      <w:sz w:val="20"/>
                      <w:szCs w:val="20"/>
                    </w:rPr>
                    <w:t>trọng</w:t>
                  </w:r>
                  <w:proofErr w:type="spellEnd"/>
                  <w:r w:rsidRPr="002B40F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B40F3">
                    <w:rPr>
                      <w:rFonts w:ascii="Arial" w:hAnsi="Arial" w:cs="Arial"/>
                      <w:sz w:val="20"/>
                      <w:szCs w:val="20"/>
                    </w:rPr>
                    <w:t>nhất</w:t>
                  </w:r>
                  <w:proofErr w:type="spellEnd"/>
                  <w:r w:rsidR="00E2170C" w:rsidRPr="002B40F3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của chúng tôi tại </w:t>
                  </w:r>
                  <w:proofErr w:type="spellStart"/>
                  <w:r w:rsidRPr="002B40F3">
                    <w:rPr>
                      <w:rFonts w:ascii="Arial" w:hAnsi="Arial" w:cs="Arial"/>
                      <w:sz w:val="20"/>
                      <w:szCs w:val="20"/>
                    </w:rPr>
                    <w:t>trường</w:t>
                  </w:r>
                  <w:proofErr w:type="spellEnd"/>
                  <w:r w:rsidRPr="002B40F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B40F3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Holy Eucharist</w:t>
                  </w:r>
                  <w:r w:rsidR="00E2170C" w:rsidRPr="002B40F3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là để tạo ra một môi trường học an toàn</w:t>
                  </w:r>
                  <w:r w:rsidRPr="002B40F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B40F3">
                    <w:rPr>
                      <w:rFonts w:ascii="Arial" w:hAnsi="Arial" w:cs="Arial"/>
                      <w:sz w:val="20"/>
                      <w:szCs w:val="20"/>
                    </w:rPr>
                    <w:t>cho</w:t>
                  </w:r>
                  <w:proofErr w:type="spellEnd"/>
                  <w:r w:rsidRPr="002B40F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B40F3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>trẻ em</w:t>
                  </w:r>
                  <w:r w:rsidR="00BE614F" w:rsidRPr="002B40F3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. </w:t>
                  </w:r>
                  <w:proofErr w:type="spellStart"/>
                  <w:r w:rsidR="00BE614F" w:rsidRPr="002B40F3">
                    <w:rPr>
                      <w:rFonts w:ascii="Arial" w:hAnsi="Arial" w:cs="Arial"/>
                      <w:sz w:val="20"/>
                      <w:szCs w:val="20"/>
                    </w:rPr>
                    <w:t>Đây</w:t>
                  </w:r>
                  <w:proofErr w:type="spellEnd"/>
                  <w:r w:rsidR="00E2170C" w:rsidRPr="002B40F3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là một quá trình </w:t>
                  </w:r>
                  <w:proofErr w:type="spellStart"/>
                  <w:r w:rsidR="00BE614F" w:rsidRPr="002B40F3">
                    <w:rPr>
                      <w:rFonts w:ascii="Arial" w:hAnsi="Arial" w:cs="Arial"/>
                      <w:sz w:val="20"/>
                      <w:szCs w:val="20"/>
                    </w:rPr>
                    <w:t>năng</w:t>
                  </w:r>
                  <w:proofErr w:type="spellEnd"/>
                  <w:r w:rsidR="00BE614F" w:rsidRPr="002B40F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2170C" w:rsidRPr="002B40F3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>độ</w:t>
                  </w:r>
                  <w:r w:rsidR="00BE614F" w:rsidRPr="002B40F3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ng </w:t>
                  </w:r>
                  <w:proofErr w:type="spellStart"/>
                  <w:r w:rsidR="00BE614F" w:rsidRPr="002B40F3">
                    <w:rPr>
                      <w:rFonts w:ascii="Arial" w:hAnsi="Arial" w:cs="Arial"/>
                      <w:sz w:val="20"/>
                      <w:szCs w:val="20"/>
                    </w:rPr>
                    <w:t>cần</w:t>
                  </w:r>
                  <w:proofErr w:type="spellEnd"/>
                  <w:r w:rsidR="00E2170C" w:rsidRPr="002B40F3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đế</w:t>
                  </w:r>
                  <w:r w:rsidR="00BE614F" w:rsidRPr="002B40F3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n </w:t>
                  </w:r>
                  <w:proofErr w:type="spellStart"/>
                  <w:r w:rsidR="00BE614F" w:rsidRPr="002B40F3">
                    <w:rPr>
                      <w:rFonts w:ascii="Arial" w:hAnsi="Arial" w:cs="Arial"/>
                      <w:sz w:val="20"/>
                      <w:szCs w:val="20"/>
                    </w:rPr>
                    <w:t>sự</w:t>
                  </w:r>
                  <w:proofErr w:type="spellEnd"/>
                  <w:r w:rsidR="00E2170C" w:rsidRPr="002B40F3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tham gia tích cự</w:t>
                  </w:r>
                  <w:r w:rsidR="00BE614F" w:rsidRPr="002B40F3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c và </w:t>
                  </w:r>
                  <w:proofErr w:type="spellStart"/>
                  <w:r w:rsidR="00BE614F" w:rsidRPr="002B40F3">
                    <w:rPr>
                      <w:rFonts w:ascii="Arial" w:hAnsi="Arial" w:cs="Arial"/>
                      <w:sz w:val="20"/>
                      <w:szCs w:val="20"/>
                    </w:rPr>
                    <w:t>là</w:t>
                  </w:r>
                  <w:proofErr w:type="spellEnd"/>
                  <w:r w:rsidR="00E2170C" w:rsidRPr="002B40F3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trách nhiệm của </w:t>
                  </w:r>
                  <w:proofErr w:type="spellStart"/>
                  <w:r w:rsidR="00BE614F" w:rsidRPr="002B40F3">
                    <w:rPr>
                      <w:rFonts w:ascii="Arial" w:hAnsi="Arial" w:cs="Arial"/>
                      <w:sz w:val="20"/>
                      <w:szCs w:val="20"/>
                    </w:rPr>
                    <w:t>cả</w:t>
                  </w:r>
                  <w:proofErr w:type="spellEnd"/>
                  <w:r w:rsidR="00BE614F" w:rsidRPr="002B40F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2170C" w:rsidRPr="002B40F3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>cộng đồ</w:t>
                  </w:r>
                  <w:r w:rsidR="00BE614F" w:rsidRPr="002B40F3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>ng t</w:t>
                  </w:r>
                  <w:proofErr w:type="spellStart"/>
                  <w:r w:rsidR="00BE614F" w:rsidRPr="002B40F3">
                    <w:rPr>
                      <w:rFonts w:ascii="Arial" w:hAnsi="Arial" w:cs="Arial"/>
                      <w:sz w:val="20"/>
                      <w:szCs w:val="20"/>
                    </w:rPr>
                    <w:t>rong</w:t>
                  </w:r>
                  <w:proofErr w:type="spellEnd"/>
                  <w:r w:rsidR="00E2170C" w:rsidRPr="002B40F3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trường. Nó được đánh dấu bởi sự hợp tác, cảnh giác</w:t>
                  </w:r>
                  <w:r w:rsidR="002B40F3" w:rsidRPr="002B40F3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và các</w:t>
                  </w:r>
                  <w:r w:rsidR="002B40F3" w:rsidRPr="002B40F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B40F3" w:rsidRPr="002B40F3">
                    <w:rPr>
                      <w:rFonts w:ascii="Arial" w:hAnsi="Arial" w:cs="Arial"/>
                      <w:sz w:val="20"/>
                      <w:szCs w:val="20"/>
                    </w:rPr>
                    <w:t>phương</w:t>
                  </w:r>
                  <w:proofErr w:type="spellEnd"/>
                  <w:r w:rsidR="002B40F3" w:rsidRPr="002B40F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B40F3" w:rsidRPr="002B40F3">
                    <w:rPr>
                      <w:rFonts w:ascii="Arial" w:hAnsi="Arial" w:cs="Arial"/>
                      <w:sz w:val="20"/>
                      <w:szCs w:val="20"/>
                    </w:rPr>
                    <w:t>pháp</w:t>
                  </w:r>
                  <w:proofErr w:type="spellEnd"/>
                  <w:r w:rsidR="00E2170C" w:rsidRPr="002B40F3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chủ động qua các chính sách, thủ tục, chương trình giảng dạy và thực hành.</w:t>
                  </w:r>
                </w:p>
                <w:p w14:paraId="453F7EF2" w14:textId="220AE003" w:rsidR="00981627" w:rsidRPr="00DF6E6F" w:rsidRDefault="002B40F3" w:rsidP="00DF6E6F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9B63B0">
                    <w:rPr>
                      <w:rFonts w:ascii="Arial" w:hAnsi="Arial" w:cs="Arial"/>
                      <w:sz w:val="20"/>
                      <w:szCs w:val="20"/>
                    </w:rPr>
                    <w:t>Tất</w:t>
                  </w:r>
                  <w:proofErr w:type="spellEnd"/>
                  <w:r w:rsidRPr="009B63B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B63B0">
                    <w:rPr>
                      <w:rFonts w:ascii="Arial" w:hAnsi="Arial" w:cs="Arial"/>
                      <w:sz w:val="20"/>
                      <w:szCs w:val="20"/>
                    </w:rPr>
                    <w:t>cả</w:t>
                  </w:r>
                  <w:proofErr w:type="spellEnd"/>
                  <w:r w:rsidRPr="009B63B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B63B0">
                    <w:rPr>
                      <w:rFonts w:ascii="Arial" w:hAnsi="Arial" w:cs="Arial"/>
                      <w:sz w:val="20"/>
                      <w:szCs w:val="20"/>
                    </w:rPr>
                    <w:t>mọi</w:t>
                  </w:r>
                  <w:proofErr w:type="spellEnd"/>
                  <w:r w:rsidR="00E2170C" w:rsidRPr="009B63B0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ngườ</w:t>
                  </w:r>
                  <w:r w:rsidRPr="009B63B0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i </w:t>
                  </w:r>
                  <w:proofErr w:type="spellStart"/>
                  <w:r w:rsidRPr="009B63B0">
                    <w:rPr>
                      <w:rFonts w:ascii="Arial" w:hAnsi="Arial" w:cs="Arial"/>
                      <w:sz w:val="20"/>
                      <w:szCs w:val="20"/>
                    </w:rPr>
                    <w:t>có</w:t>
                  </w:r>
                  <w:proofErr w:type="spellEnd"/>
                  <w:r w:rsidRPr="009B63B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B63B0">
                    <w:rPr>
                      <w:rFonts w:ascii="Arial" w:hAnsi="Arial" w:cs="Arial"/>
                      <w:sz w:val="20"/>
                      <w:szCs w:val="20"/>
                    </w:rPr>
                    <w:t>liên</w:t>
                  </w:r>
                  <w:proofErr w:type="spellEnd"/>
                  <w:r w:rsidRPr="009B63B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B63B0">
                    <w:rPr>
                      <w:rFonts w:ascii="Arial" w:hAnsi="Arial" w:cs="Arial"/>
                      <w:sz w:val="20"/>
                      <w:szCs w:val="20"/>
                    </w:rPr>
                    <w:t>quan</w:t>
                  </w:r>
                  <w:proofErr w:type="spellEnd"/>
                  <w:r w:rsidRPr="009B63B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B63B0">
                    <w:rPr>
                      <w:rFonts w:ascii="Arial" w:hAnsi="Arial" w:cs="Arial"/>
                      <w:sz w:val="20"/>
                      <w:szCs w:val="20"/>
                    </w:rPr>
                    <w:t>đến</w:t>
                  </w:r>
                  <w:proofErr w:type="spellEnd"/>
                  <w:r w:rsidR="00E2170C" w:rsidRPr="009B63B0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giáo dục Công giáo có trách nhiệm </w:t>
                  </w:r>
                  <w:proofErr w:type="spellStart"/>
                  <w:r w:rsidRPr="009B63B0">
                    <w:rPr>
                      <w:rFonts w:ascii="Arial" w:hAnsi="Arial" w:cs="Arial"/>
                      <w:sz w:val="20"/>
                      <w:szCs w:val="20"/>
                    </w:rPr>
                    <w:t>để</w:t>
                  </w:r>
                  <w:proofErr w:type="spellEnd"/>
                  <w:r w:rsidR="00E2170C" w:rsidRPr="009B63B0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hiểu được </w:t>
                  </w:r>
                  <w:proofErr w:type="spellStart"/>
                  <w:r w:rsidRPr="009B63B0">
                    <w:rPr>
                      <w:rFonts w:ascii="Arial" w:hAnsi="Arial" w:cs="Arial"/>
                      <w:sz w:val="20"/>
                      <w:szCs w:val="20"/>
                    </w:rPr>
                    <w:t>sự</w:t>
                  </w:r>
                  <w:proofErr w:type="spellEnd"/>
                  <w:r w:rsidRPr="009B63B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2170C" w:rsidRPr="009B63B0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quan trọng và </w:t>
                  </w:r>
                  <w:r w:rsidRPr="009B63B0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vai trò </w:t>
                  </w:r>
                  <w:r w:rsidR="00E2170C" w:rsidRPr="009B63B0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>cụ thể anh / cô ấ</w:t>
                  </w:r>
                  <w:r w:rsidR="00F5352A" w:rsidRPr="009B63B0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y </w:t>
                  </w:r>
                  <w:proofErr w:type="spellStart"/>
                  <w:r w:rsidR="00F5352A" w:rsidRPr="009B63B0">
                    <w:rPr>
                      <w:rFonts w:ascii="Arial" w:hAnsi="Arial" w:cs="Arial"/>
                      <w:sz w:val="20"/>
                      <w:szCs w:val="20"/>
                    </w:rPr>
                    <w:t>có</w:t>
                  </w:r>
                  <w:proofErr w:type="spellEnd"/>
                  <w:r w:rsidR="00E2170C" w:rsidRPr="009B63B0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riêng và </w:t>
                  </w:r>
                  <w:proofErr w:type="spellStart"/>
                  <w:r w:rsidR="00FF329B" w:rsidRPr="009B63B0">
                    <w:rPr>
                      <w:rFonts w:ascii="Arial" w:hAnsi="Arial" w:cs="Arial"/>
                      <w:sz w:val="20"/>
                      <w:szCs w:val="20"/>
                    </w:rPr>
                    <w:t>có</w:t>
                  </w:r>
                  <w:proofErr w:type="spellEnd"/>
                  <w:r w:rsidR="00FF329B" w:rsidRPr="009B63B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2170C" w:rsidRPr="009B63B0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>chung để đảm bả</w:t>
                  </w:r>
                  <w:r w:rsidR="00F5352A" w:rsidRPr="009B63B0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>o</w:t>
                  </w:r>
                  <w:r w:rsidR="00F5352A" w:rsidRPr="009B63B0">
                    <w:rPr>
                      <w:rFonts w:ascii="Arial" w:hAnsi="Arial" w:cs="Arial"/>
                      <w:sz w:val="20"/>
                      <w:szCs w:val="20"/>
                    </w:rPr>
                    <w:t xml:space="preserve"> an sinh</w:t>
                  </w:r>
                  <w:r w:rsidR="00E2170C" w:rsidRPr="009B63B0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và sự an toàn c</w:t>
                  </w:r>
                  <w:proofErr w:type="spellStart"/>
                  <w:r w:rsidR="00F5352A" w:rsidRPr="009B63B0">
                    <w:rPr>
                      <w:rFonts w:ascii="Arial" w:hAnsi="Arial" w:cs="Arial"/>
                      <w:sz w:val="20"/>
                      <w:szCs w:val="20"/>
                    </w:rPr>
                    <w:t>ho</w:t>
                  </w:r>
                  <w:proofErr w:type="spellEnd"/>
                  <w:r w:rsidR="00E2170C" w:rsidRPr="009B63B0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tất cả trẻ em và người trẻ tuổ</w:t>
                  </w:r>
                  <w:r w:rsidR="00FF5E66" w:rsidRPr="009B63B0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i </w:t>
                  </w:r>
                  <w:proofErr w:type="spellStart"/>
                  <w:r w:rsidR="00FF5E66" w:rsidRPr="009B63B0">
                    <w:rPr>
                      <w:rFonts w:ascii="Arial" w:hAnsi="Arial" w:cs="Arial"/>
                      <w:sz w:val="20"/>
                      <w:szCs w:val="20"/>
                    </w:rPr>
                    <w:t>là</w:t>
                  </w:r>
                  <w:proofErr w:type="spellEnd"/>
                  <w:r w:rsidR="00FF5E66" w:rsidRPr="009B63B0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</w:t>
                  </w:r>
                  <w:proofErr w:type="spellStart"/>
                  <w:r w:rsidR="00FF5E66" w:rsidRPr="009B63B0">
                    <w:rPr>
                      <w:rFonts w:ascii="Arial" w:hAnsi="Arial" w:cs="Arial"/>
                      <w:sz w:val="20"/>
                      <w:szCs w:val="20"/>
                    </w:rPr>
                    <w:t>việc</w:t>
                  </w:r>
                  <w:proofErr w:type="spellEnd"/>
                  <w:r w:rsidR="00E2170C" w:rsidRPr="009B63B0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đầu </w:t>
                  </w:r>
                  <w:proofErr w:type="spellStart"/>
                  <w:r w:rsidR="00FF5E66" w:rsidRPr="009B63B0">
                    <w:rPr>
                      <w:rFonts w:ascii="Arial" w:hAnsi="Arial" w:cs="Arial"/>
                      <w:sz w:val="20"/>
                      <w:szCs w:val="20"/>
                    </w:rPr>
                    <w:t>tiên</w:t>
                  </w:r>
                  <w:proofErr w:type="spellEnd"/>
                  <w:r w:rsidR="00FF5E66" w:rsidRPr="009B63B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F5E66" w:rsidRPr="009B63B0">
                    <w:rPr>
                      <w:rFonts w:ascii="Arial" w:hAnsi="Arial" w:cs="Arial"/>
                      <w:sz w:val="20"/>
                      <w:szCs w:val="20"/>
                    </w:rPr>
                    <w:t>mỗi</w:t>
                  </w:r>
                  <w:proofErr w:type="spellEnd"/>
                  <w:r w:rsidR="00FF5E66" w:rsidRPr="009B63B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F5E66" w:rsidRPr="009B63B0">
                    <w:rPr>
                      <w:rFonts w:ascii="Arial" w:hAnsi="Arial" w:cs="Arial"/>
                      <w:sz w:val="20"/>
                      <w:szCs w:val="20"/>
                    </w:rPr>
                    <w:t>khi</w:t>
                  </w:r>
                  <w:proofErr w:type="spellEnd"/>
                  <w:r w:rsidR="00E2170C" w:rsidRPr="009B63B0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họ</w:t>
                  </w:r>
                  <w:r w:rsidR="00FF5E66" w:rsidRPr="009B63B0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</w:t>
                  </w:r>
                  <w:proofErr w:type="spellStart"/>
                  <w:r w:rsidR="00FF5E66" w:rsidRPr="009B63B0">
                    <w:rPr>
                      <w:rFonts w:ascii="Arial" w:hAnsi="Arial" w:cs="Arial"/>
                      <w:sz w:val="20"/>
                      <w:szCs w:val="20"/>
                    </w:rPr>
                    <w:t>thực</w:t>
                  </w:r>
                  <w:proofErr w:type="spellEnd"/>
                  <w:r w:rsidR="00FF5E66" w:rsidRPr="009B63B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F5E66" w:rsidRPr="009B63B0">
                    <w:rPr>
                      <w:rFonts w:ascii="Arial" w:hAnsi="Arial" w:cs="Arial"/>
                      <w:sz w:val="20"/>
                      <w:szCs w:val="20"/>
                    </w:rPr>
                    <w:t>hành</w:t>
                  </w:r>
                  <w:proofErr w:type="spellEnd"/>
                  <w:r w:rsidR="00FF5E66" w:rsidRPr="009B63B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F5E66" w:rsidRPr="009B63B0">
                    <w:rPr>
                      <w:rFonts w:ascii="Arial" w:hAnsi="Arial" w:cs="Arial"/>
                      <w:sz w:val="20"/>
                      <w:szCs w:val="20"/>
                    </w:rPr>
                    <w:t>điều</w:t>
                  </w:r>
                  <w:proofErr w:type="spellEnd"/>
                  <w:r w:rsidR="00FF5E66" w:rsidRPr="009B63B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F5E66" w:rsidRPr="009B63B0">
                    <w:rPr>
                      <w:rFonts w:ascii="Arial" w:hAnsi="Arial" w:cs="Arial"/>
                      <w:sz w:val="20"/>
                      <w:szCs w:val="20"/>
                    </w:rPr>
                    <w:t>gì</w:t>
                  </w:r>
                  <w:proofErr w:type="spellEnd"/>
                  <w:r w:rsidR="00E2170C" w:rsidRPr="009B63B0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và mọi quyết định họ </w:t>
                  </w:r>
                  <w:proofErr w:type="spellStart"/>
                  <w:r w:rsidR="00FF5E66" w:rsidRPr="009B63B0">
                    <w:rPr>
                      <w:rFonts w:ascii="Arial" w:hAnsi="Arial" w:cs="Arial"/>
                      <w:sz w:val="20"/>
                      <w:szCs w:val="20"/>
                    </w:rPr>
                    <w:t>tính</w:t>
                  </w:r>
                  <w:proofErr w:type="spellEnd"/>
                  <w:r w:rsidR="00FF5E66" w:rsidRPr="009B63B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F5E66" w:rsidRPr="009B63B0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đưa ra. Do đó, </w:t>
                  </w:r>
                  <w:r w:rsidR="00E2170C" w:rsidRPr="009B63B0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>trường</w:t>
                  </w:r>
                  <w:r w:rsidR="00FF5E66" w:rsidRPr="009B63B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Holy Eucharist</w:t>
                  </w:r>
                  <w:r w:rsidR="00E52CB1" w:rsidRPr="009B63B0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</w:t>
                  </w:r>
                  <w:proofErr w:type="spellStart"/>
                  <w:r w:rsidR="00E52CB1" w:rsidRPr="009B63B0">
                    <w:rPr>
                      <w:rFonts w:ascii="Arial" w:hAnsi="Arial" w:cs="Arial"/>
                      <w:sz w:val="20"/>
                      <w:szCs w:val="20"/>
                    </w:rPr>
                    <w:t>đã</w:t>
                  </w:r>
                  <w:proofErr w:type="spellEnd"/>
                  <w:r w:rsidR="00FF5E66" w:rsidRPr="009B63B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F5E66" w:rsidRPr="009B63B0">
                    <w:rPr>
                      <w:rFonts w:ascii="Arial" w:hAnsi="Arial" w:cs="Arial"/>
                      <w:sz w:val="20"/>
                      <w:szCs w:val="20"/>
                    </w:rPr>
                    <w:t>lập</w:t>
                  </w:r>
                  <w:proofErr w:type="spellEnd"/>
                  <w:r w:rsidR="00FF5E66" w:rsidRPr="009B63B0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ra </w:t>
                  </w:r>
                  <w:proofErr w:type="spellStart"/>
                  <w:r w:rsidR="00E52CB1" w:rsidRPr="009B63B0">
                    <w:rPr>
                      <w:rFonts w:ascii="Arial" w:hAnsi="Arial" w:cs="Arial"/>
                      <w:sz w:val="20"/>
                      <w:szCs w:val="20"/>
                    </w:rPr>
                    <w:t>các</w:t>
                  </w:r>
                  <w:proofErr w:type="spellEnd"/>
                  <w:r w:rsidR="00E52CB1" w:rsidRPr="009B63B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F5E66" w:rsidRPr="009B63B0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>chính sách</w:t>
                  </w:r>
                  <w:r w:rsidR="00E52CB1" w:rsidRPr="009B63B0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>, q</w:t>
                  </w:r>
                  <w:proofErr w:type="spellStart"/>
                  <w:r w:rsidR="00E52CB1" w:rsidRPr="009B63B0">
                    <w:rPr>
                      <w:rFonts w:ascii="Arial" w:hAnsi="Arial" w:cs="Arial"/>
                      <w:sz w:val="20"/>
                      <w:szCs w:val="20"/>
                    </w:rPr>
                    <w:t>úa</w:t>
                  </w:r>
                  <w:proofErr w:type="spellEnd"/>
                  <w:r w:rsidR="00E52CB1" w:rsidRPr="009B63B0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trình và t</w:t>
                  </w:r>
                  <w:proofErr w:type="spellStart"/>
                  <w:r w:rsidR="00E52CB1" w:rsidRPr="009B63B0">
                    <w:rPr>
                      <w:rFonts w:ascii="Arial" w:hAnsi="Arial" w:cs="Arial"/>
                      <w:sz w:val="20"/>
                      <w:szCs w:val="20"/>
                    </w:rPr>
                    <w:t>hực</w:t>
                  </w:r>
                  <w:proofErr w:type="spellEnd"/>
                  <w:r w:rsidR="00E52CB1" w:rsidRPr="009B63B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52CB1" w:rsidRPr="009B63B0">
                    <w:rPr>
                      <w:rFonts w:ascii="Arial" w:hAnsi="Arial" w:cs="Arial"/>
                      <w:sz w:val="20"/>
                      <w:szCs w:val="20"/>
                    </w:rPr>
                    <w:t>hành</w:t>
                  </w:r>
                  <w:proofErr w:type="spellEnd"/>
                  <w:r w:rsidR="00E52CB1" w:rsidRPr="009B63B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52CB1" w:rsidRPr="009B63B0">
                    <w:rPr>
                      <w:rFonts w:ascii="Arial" w:hAnsi="Arial" w:cs="Arial"/>
                      <w:sz w:val="20"/>
                      <w:szCs w:val="20"/>
                    </w:rPr>
                    <w:t>để</w:t>
                  </w:r>
                  <w:proofErr w:type="spellEnd"/>
                  <w:r w:rsidR="00E2170C" w:rsidRPr="009B63B0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bảo đảm an toàn c</w:t>
                  </w:r>
                  <w:proofErr w:type="spellStart"/>
                  <w:r w:rsidR="00E52CB1" w:rsidRPr="009B63B0">
                    <w:rPr>
                      <w:rFonts w:ascii="Arial" w:hAnsi="Arial" w:cs="Arial"/>
                      <w:sz w:val="20"/>
                      <w:szCs w:val="20"/>
                    </w:rPr>
                    <w:t>ho</w:t>
                  </w:r>
                  <w:proofErr w:type="spellEnd"/>
                  <w:r w:rsidR="00E2170C" w:rsidRPr="009B63B0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trẻ</w:t>
                  </w:r>
                  <w:r w:rsidR="00E52CB1" w:rsidRPr="009B63B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52CB1" w:rsidRPr="009B63B0">
                    <w:rPr>
                      <w:rFonts w:ascii="Arial" w:hAnsi="Arial" w:cs="Arial"/>
                      <w:sz w:val="20"/>
                      <w:szCs w:val="20"/>
                    </w:rPr>
                    <w:t>em</w:t>
                  </w:r>
                  <w:proofErr w:type="spellEnd"/>
                  <w:r w:rsidR="00E2170C" w:rsidRPr="009B63B0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là</w:t>
                  </w:r>
                  <w:r w:rsidR="00E52CB1" w:rsidRPr="009B63B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52CB1" w:rsidRPr="009B63B0">
                    <w:rPr>
                      <w:rFonts w:ascii="Arial" w:hAnsi="Arial" w:cs="Arial"/>
                      <w:sz w:val="20"/>
                      <w:szCs w:val="20"/>
                    </w:rPr>
                    <w:t>điểm</w:t>
                  </w:r>
                  <w:proofErr w:type="spellEnd"/>
                  <w:r w:rsidR="00E52CB1" w:rsidRPr="009B63B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52CB1" w:rsidRPr="009B63B0">
                    <w:rPr>
                      <w:rFonts w:ascii="Arial" w:hAnsi="Arial" w:cs="Arial"/>
                      <w:sz w:val="20"/>
                      <w:szCs w:val="20"/>
                    </w:rPr>
                    <w:t>chính</w:t>
                  </w:r>
                  <w:proofErr w:type="spellEnd"/>
                  <w:r w:rsidR="00E2170C" w:rsidRPr="009B63B0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tr</w:t>
                  </w:r>
                  <w:r w:rsidR="00E52CB1" w:rsidRPr="009B63B0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ong </w:t>
                  </w:r>
                  <w:proofErr w:type="spellStart"/>
                  <w:r w:rsidR="00E52CB1" w:rsidRPr="009B63B0">
                    <w:rPr>
                      <w:rFonts w:ascii="Arial" w:hAnsi="Arial" w:cs="Arial"/>
                      <w:sz w:val="20"/>
                      <w:szCs w:val="20"/>
                    </w:rPr>
                    <w:t>môi</w:t>
                  </w:r>
                  <w:proofErr w:type="spellEnd"/>
                  <w:r w:rsidR="00E52CB1" w:rsidRPr="009B63B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52CB1" w:rsidRPr="009B63B0">
                    <w:rPr>
                      <w:rFonts w:ascii="Arial" w:hAnsi="Arial" w:cs="Arial"/>
                      <w:sz w:val="20"/>
                      <w:szCs w:val="20"/>
                    </w:rPr>
                    <w:t>trường</w:t>
                  </w:r>
                  <w:proofErr w:type="spellEnd"/>
                  <w:r w:rsidR="00E52CB1" w:rsidRPr="009B63B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52CB1" w:rsidRPr="009B63B0">
                    <w:rPr>
                      <w:rFonts w:ascii="Arial" w:hAnsi="Arial" w:cs="Arial"/>
                      <w:sz w:val="20"/>
                      <w:szCs w:val="20"/>
                    </w:rPr>
                    <w:t>học</w:t>
                  </w:r>
                  <w:proofErr w:type="spellEnd"/>
                  <w:r w:rsidR="00E2170C" w:rsidRPr="009B63B0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và</w:t>
                  </w:r>
                  <w:r w:rsidR="00E52CB1" w:rsidRPr="009B63B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52CB1" w:rsidRPr="009B63B0">
                    <w:rPr>
                      <w:rFonts w:ascii="Arial" w:hAnsi="Arial" w:cs="Arial"/>
                      <w:sz w:val="20"/>
                      <w:szCs w:val="20"/>
                    </w:rPr>
                    <w:t>đó</w:t>
                  </w:r>
                  <w:proofErr w:type="spellEnd"/>
                  <w:r w:rsidR="009B63B0" w:rsidRPr="009B63B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B63B0" w:rsidRPr="009B63B0">
                    <w:rPr>
                      <w:rFonts w:ascii="Arial" w:hAnsi="Arial" w:cs="Arial"/>
                      <w:sz w:val="20"/>
                      <w:szCs w:val="20"/>
                    </w:rPr>
                    <w:t>là</w:t>
                  </w:r>
                  <w:proofErr w:type="spellEnd"/>
                  <w:r w:rsidR="009B63B0" w:rsidRPr="009B63B0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</w:t>
                  </w:r>
                  <w:proofErr w:type="spellStart"/>
                  <w:r w:rsidR="009B63B0" w:rsidRPr="009B63B0">
                    <w:rPr>
                      <w:rFonts w:ascii="Arial" w:hAnsi="Arial" w:cs="Arial"/>
                      <w:sz w:val="20"/>
                      <w:szCs w:val="20"/>
                    </w:rPr>
                    <w:t>áp</w:t>
                  </w:r>
                  <w:proofErr w:type="spellEnd"/>
                  <w:r w:rsidR="009B63B0" w:rsidRPr="009B63B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B63B0" w:rsidRPr="009B63B0">
                    <w:rPr>
                      <w:rFonts w:ascii="Arial" w:hAnsi="Arial" w:cs="Arial"/>
                      <w:sz w:val="20"/>
                      <w:szCs w:val="20"/>
                    </w:rPr>
                    <w:t>dụng</w:t>
                  </w:r>
                  <w:proofErr w:type="spellEnd"/>
                  <w:r w:rsidR="00E2170C" w:rsidRPr="009B63B0">
                    <w:rPr>
                      <w:rFonts w:ascii="Arial" w:hAnsi="Arial" w:cs="Arial"/>
                      <w:sz w:val="20"/>
                      <w:szCs w:val="20"/>
                      <w:lang w:val="vi-VN"/>
                    </w:rPr>
                    <w:t xml:space="preserve"> tốt nhất.</w:t>
                  </w:r>
                </w:p>
                <w:p w14:paraId="2FF5F1FE" w14:textId="77777777" w:rsidR="00DF6E6F" w:rsidRPr="00DF6E6F" w:rsidRDefault="00DF6E6F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09515C38" w14:textId="61464D9B" w:rsidR="00981627" w:rsidRPr="00DF6E6F" w:rsidRDefault="00981627" w:rsidP="0096358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center"/>
                    <w:rPr>
                      <w:rFonts w:ascii="Arial" w:hAnsi="Arial" w:cs="Arial"/>
                      <w:b/>
                      <w:sz w:val="20"/>
                      <w:lang w:val="en-US"/>
                    </w:rPr>
                  </w:pPr>
                  <w:r w:rsidRPr="00DF6E6F">
                    <w:rPr>
                      <w:rFonts w:ascii="Arial" w:hAnsi="Arial" w:cs="Arial"/>
                      <w:b/>
                      <w:position w:val="5"/>
                      <w:sz w:val="8"/>
                      <w:szCs w:val="10"/>
                      <w:lang w:val="en-US"/>
                    </w:rPr>
                    <w:t>1</w:t>
                  </w:r>
                  <w:r w:rsidR="00E2170C" w:rsidRPr="00963588">
                    <w:rPr>
                      <w:rFonts w:ascii="Arial" w:hAnsi="Arial" w:cs="Arial"/>
                      <w:b/>
                      <w:sz w:val="16"/>
                      <w:szCs w:val="16"/>
                      <w:lang w:val="vi-VN"/>
                    </w:rPr>
                    <w:t xml:space="preserve">Theo định nghĩa của </w:t>
                  </w:r>
                  <w:proofErr w:type="spellStart"/>
                  <w:r w:rsidR="009B63B0" w:rsidRPr="00963588">
                    <w:rPr>
                      <w:rFonts w:ascii="Arial" w:hAnsi="Arial" w:cs="Arial"/>
                      <w:b/>
                      <w:sz w:val="16"/>
                      <w:szCs w:val="16"/>
                    </w:rPr>
                    <w:t>th</w:t>
                  </w:r>
                  <w:proofErr w:type="spellEnd"/>
                  <w:r w:rsidR="009B63B0" w:rsidRPr="00963588">
                    <w:rPr>
                      <w:rFonts w:ascii="Arial" w:hAnsi="Arial" w:cs="Arial"/>
                      <w:b/>
                      <w:sz w:val="16"/>
                      <w:szCs w:val="16"/>
                      <w:lang w:val="vi-VN"/>
                    </w:rPr>
                    <w:t xml:space="preserve">ông báo đặc biệt </w:t>
                  </w:r>
                  <w:proofErr w:type="spellStart"/>
                  <w:r w:rsidR="009B63B0" w:rsidRPr="00963588">
                    <w:rPr>
                      <w:rFonts w:ascii="Arial" w:hAnsi="Arial" w:cs="Arial"/>
                      <w:b/>
                      <w:sz w:val="16"/>
                      <w:szCs w:val="16"/>
                    </w:rPr>
                    <w:t>của</w:t>
                  </w:r>
                  <w:proofErr w:type="spellEnd"/>
                  <w:r w:rsidR="009B63B0" w:rsidRPr="0096358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E2170C" w:rsidRPr="00963588">
                    <w:rPr>
                      <w:rFonts w:ascii="Arial" w:hAnsi="Arial" w:cs="Arial"/>
                      <w:b/>
                      <w:sz w:val="16"/>
                      <w:szCs w:val="16"/>
                      <w:lang w:val="vi-VN"/>
                    </w:rPr>
                    <w:t xml:space="preserve">Chính phủ </w:t>
                  </w:r>
                  <w:proofErr w:type="spellStart"/>
                  <w:r w:rsidR="009B63B0" w:rsidRPr="00963588">
                    <w:rPr>
                      <w:rFonts w:ascii="Arial" w:hAnsi="Arial" w:cs="Arial"/>
                      <w:b/>
                      <w:sz w:val="16"/>
                      <w:szCs w:val="16"/>
                    </w:rPr>
                    <w:t>tiểu</w:t>
                  </w:r>
                  <w:proofErr w:type="spellEnd"/>
                  <w:r w:rsidR="009B63B0" w:rsidRPr="0096358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E2170C" w:rsidRPr="00963588">
                    <w:rPr>
                      <w:rFonts w:ascii="Arial" w:hAnsi="Arial" w:cs="Arial"/>
                      <w:b/>
                      <w:sz w:val="16"/>
                      <w:szCs w:val="16"/>
                      <w:lang w:val="vi-VN"/>
                    </w:rPr>
                    <w:t>bang Victoria số</w:t>
                  </w:r>
                  <w:r w:rsidR="00963588" w:rsidRPr="00963588">
                    <w:rPr>
                      <w:rFonts w:ascii="Arial" w:hAnsi="Arial" w:cs="Arial"/>
                      <w:b/>
                      <w:sz w:val="16"/>
                      <w:szCs w:val="16"/>
                      <w:lang w:val="vi-VN"/>
                    </w:rPr>
                    <w:t xml:space="preserve"> 2 (2016), </w:t>
                  </w:r>
                  <w:r w:rsidR="00963588" w:rsidRPr="00963588">
                    <w:rPr>
                      <w:rFonts w:ascii="Arial" w:hAnsi="Arial" w:cs="Arial"/>
                      <w:b/>
                      <w:sz w:val="16"/>
                      <w:szCs w:val="16"/>
                    </w:rPr>
                    <w:t>‘</w:t>
                  </w:r>
                  <w:r w:rsidR="00E2170C" w:rsidRPr="00963588">
                    <w:rPr>
                      <w:rFonts w:ascii="Arial" w:hAnsi="Arial" w:cs="Arial"/>
                      <w:b/>
                      <w:sz w:val="16"/>
                      <w:szCs w:val="16"/>
                      <w:lang w:val="vi-VN"/>
                    </w:rPr>
                    <w:t>trẻ em và thanh thiế</w:t>
                  </w:r>
                  <w:r w:rsidR="00963588" w:rsidRPr="00963588">
                    <w:rPr>
                      <w:rFonts w:ascii="Arial" w:hAnsi="Arial" w:cs="Arial"/>
                      <w:b/>
                      <w:sz w:val="16"/>
                      <w:szCs w:val="16"/>
                      <w:lang w:val="vi-VN"/>
                    </w:rPr>
                    <w:t>u niên</w:t>
                  </w:r>
                  <w:r w:rsidR="00E2170C" w:rsidRPr="00963588">
                    <w:rPr>
                      <w:rFonts w:ascii="Arial" w:hAnsi="Arial" w:cs="Arial"/>
                      <w:b/>
                      <w:sz w:val="16"/>
                      <w:szCs w:val="16"/>
                      <w:lang w:val="vi-VN"/>
                    </w:rPr>
                    <w:t>'</w:t>
                  </w:r>
                  <w:r w:rsidR="00963588" w:rsidRPr="0096358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ở </w:t>
                  </w:r>
                  <w:r w:rsidR="00E2170C" w:rsidRPr="00963588">
                    <w:rPr>
                      <w:rFonts w:ascii="Arial" w:hAnsi="Arial" w:cs="Arial"/>
                      <w:b/>
                      <w:sz w:val="16"/>
                      <w:szCs w:val="16"/>
                      <w:lang w:val="vi-VN"/>
                    </w:rPr>
                    <w:t xml:space="preserve">trong tài liệu này đề cập đến </w:t>
                  </w:r>
                  <w:proofErr w:type="spellStart"/>
                  <w:r w:rsidR="00963588" w:rsidRPr="00963588">
                    <w:rPr>
                      <w:rFonts w:ascii="Arial" w:hAnsi="Arial" w:cs="Arial"/>
                      <w:b/>
                      <w:sz w:val="16"/>
                      <w:szCs w:val="16"/>
                    </w:rPr>
                    <w:t>là</w:t>
                  </w:r>
                  <w:proofErr w:type="spellEnd"/>
                  <w:r w:rsidR="00963588" w:rsidRPr="0096358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E2170C" w:rsidRPr="00963588">
                    <w:rPr>
                      <w:rFonts w:ascii="Arial" w:hAnsi="Arial" w:cs="Arial"/>
                      <w:b/>
                      <w:sz w:val="16"/>
                      <w:szCs w:val="16"/>
                      <w:lang w:val="vi-VN"/>
                    </w:rPr>
                    <w:t xml:space="preserve">những trẻ em và thanh thiếu niên </w:t>
                  </w:r>
                  <w:proofErr w:type="spellStart"/>
                  <w:r w:rsidR="00963588" w:rsidRPr="00963588">
                    <w:rPr>
                      <w:rFonts w:ascii="Arial" w:hAnsi="Arial" w:cs="Arial"/>
                      <w:b/>
                      <w:sz w:val="16"/>
                      <w:szCs w:val="16"/>
                    </w:rPr>
                    <w:t>đăng</w:t>
                  </w:r>
                  <w:proofErr w:type="spellEnd"/>
                  <w:r w:rsidR="00963588" w:rsidRPr="0096358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963588" w:rsidRPr="00963588">
                    <w:rPr>
                      <w:rFonts w:ascii="Arial" w:hAnsi="Arial" w:cs="Arial"/>
                      <w:b/>
                      <w:sz w:val="16"/>
                      <w:szCs w:val="16"/>
                    </w:rPr>
                    <w:t>ký</w:t>
                  </w:r>
                  <w:proofErr w:type="spellEnd"/>
                  <w:r w:rsidR="00963588" w:rsidRPr="0096358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963588" w:rsidRPr="00963588">
                    <w:rPr>
                      <w:rFonts w:ascii="Arial" w:hAnsi="Arial" w:cs="Arial"/>
                      <w:b/>
                      <w:sz w:val="16"/>
                      <w:szCs w:val="16"/>
                    </w:rPr>
                    <w:t>vô</w:t>
                  </w:r>
                  <w:proofErr w:type="spellEnd"/>
                  <w:r w:rsidR="00963588" w:rsidRPr="0096358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E2170C" w:rsidRPr="00963588">
                    <w:rPr>
                      <w:rFonts w:ascii="Arial" w:hAnsi="Arial" w:cs="Arial"/>
                      <w:b/>
                      <w:sz w:val="16"/>
                      <w:szCs w:val="16"/>
                      <w:lang w:val="vi-VN"/>
                    </w:rPr>
                    <w:t>họ</w:t>
                  </w:r>
                  <w:r w:rsidR="00963588" w:rsidRPr="00963588">
                    <w:rPr>
                      <w:rFonts w:ascii="Arial" w:hAnsi="Arial" w:cs="Arial"/>
                      <w:b/>
                      <w:sz w:val="16"/>
                      <w:szCs w:val="16"/>
                      <w:lang w:val="vi-VN"/>
                    </w:rPr>
                    <w:t>c</w:t>
                  </w:r>
                  <w:r w:rsidR="00E2170C" w:rsidRPr="00963588">
                    <w:rPr>
                      <w:rFonts w:ascii="Arial" w:hAnsi="Arial" w:cs="Arial"/>
                      <w:b/>
                      <w:sz w:val="16"/>
                      <w:szCs w:val="16"/>
                      <w:lang w:val="vi-VN"/>
                    </w:rPr>
                    <w:t xml:space="preserve"> trong các trường học Công giáo ở Victoria</w:t>
                  </w:r>
                </w:p>
              </w:tc>
            </w:tr>
            <w:tr w:rsidR="00981627" w:rsidRPr="00DF6E6F" w14:paraId="615532E7" w14:textId="77777777" w:rsidTr="00DF6E6F">
              <w:tc>
                <w:tcPr>
                  <w:tcW w:w="9674" w:type="dxa"/>
                  <w:tcBorders>
                    <w:top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169FFCE6" w14:textId="77777777" w:rsidR="00981627" w:rsidRPr="00F05DAA" w:rsidRDefault="0098162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lang w:val="en-US"/>
                    </w:rPr>
                  </w:pPr>
                  <w:r w:rsidRPr="00DF6E6F">
                    <w:rPr>
                      <w:rFonts w:ascii="Arial" w:hAnsi="Arial" w:cs="Arial"/>
                      <w:sz w:val="20"/>
                      <w:lang w:val="en-US"/>
                    </w:rPr>
                    <w:t xml:space="preserve">     </w:t>
                  </w:r>
                </w:p>
                <w:p w14:paraId="12B5BE60" w14:textId="4AFE0AC2" w:rsidR="00981627" w:rsidRPr="00F05DAA" w:rsidRDefault="00981627" w:rsidP="0098162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2"/>
                      <w:lang w:val="en-US"/>
                    </w:rPr>
                  </w:pPr>
                </w:p>
              </w:tc>
            </w:tr>
          </w:tbl>
          <w:p w14:paraId="31E56664" w14:textId="5D9A4A9A" w:rsidR="002F0AE1" w:rsidRDefault="00F44B31" w:rsidP="00F05D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color w:val="A64B90"/>
                <w:sz w:val="28"/>
                <w:szCs w:val="42"/>
                <w:lang w:val="en-US"/>
              </w:rPr>
              <w:lastRenderedPageBreak/>
              <w:t>Trường</w:t>
            </w:r>
            <w:proofErr w:type="spellEnd"/>
            <w:r>
              <w:rPr>
                <w:rFonts w:ascii="Arial" w:hAnsi="Arial" w:cs="Arial"/>
                <w:i/>
                <w:color w:val="A64B90"/>
                <w:sz w:val="28"/>
                <w:szCs w:val="4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64B90"/>
                <w:sz w:val="28"/>
                <w:szCs w:val="42"/>
                <w:lang w:val="en-US"/>
              </w:rPr>
              <w:t>tiểu</w:t>
            </w:r>
            <w:proofErr w:type="spellEnd"/>
            <w:r>
              <w:rPr>
                <w:rFonts w:ascii="Arial" w:hAnsi="Arial" w:cs="Arial"/>
                <w:i/>
                <w:color w:val="A64B90"/>
                <w:sz w:val="28"/>
                <w:szCs w:val="4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64B90"/>
                <w:sz w:val="28"/>
                <w:szCs w:val="42"/>
                <w:lang w:val="en-US"/>
              </w:rPr>
              <w:t>học</w:t>
            </w:r>
            <w:proofErr w:type="spellEnd"/>
            <w:r>
              <w:rPr>
                <w:rFonts w:ascii="Arial" w:hAnsi="Arial" w:cs="Arial"/>
                <w:i/>
                <w:color w:val="A64B90"/>
                <w:sz w:val="28"/>
                <w:szCs w:val="42"/>
                <w:lang w:val="en-US"/>
              </w:rPr>
              <w:t xml:space="preserve"> Holy Eucharist cam </w:t>
            </w:r>
            <w:proofErr w:type="spellStart"/>
            <w:r>
              <w:rPr>
                <w:rFonts w:ascii="Arial" w:hAnsi="Arial" w:cs="Arial"/>
                <w:i/>
                <w:color w:val="A64B90"/>
                <w:sz w:val="28"/>
                <w:szCs w:val="42"/>
                <w:lang w:val="en-US"/>
              </w:rPr>
              <w:t>kết</w:t>
            </w:r>
            <w:proofErr w:type="spellEnd"/>
            <w:r>
              <w:rPr>
                <w:rFonts w:ascii="Arial" w:hAnsi="Arial" w:cs="Arial"/>
                <w:i/>
                <w:color w:val="A64B90"/>
                <w:sz w:val="28"/>
                <w:szCs w:val="4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64B90"/>
                <w:sz w:val="28"/>
                <w:szCs w:val="42"/>
                <w:lang w:val="en-US"/>
              </w:rPr>
              <w:t>cung</w:t>
            </w:r>
            <w:proofErr w:type="spellEnd"/>
            <w:r>
              <w:rPr>
                <w:rFonts w:ascii="Arial" w:hAnsi="Arial" w:cs="Arial"/>
                <w:i/>
                <w:color w:val="A64B90"/>
                <w:sz w:val="28"/>
                <w:szCs w:val="4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64B90"/>
                <w:sz w:val="28"/>
                <w:szCs w:val="42"/>
                <w:lang w:val="en-US"/>
              </w:rPr>
              <w:t>cấp</w:t>
            </w:r>
            <w:proofErr w:type="spellEnd"/>
            <w:r>
              <w:rPr>
                <w:rFonts w:ascii="Arial" w:hAnsi="Arial" w:cs="Arial"/>
                <w:i/>
                <w:color w:val="A64B90"/>
                <w:sz w:val="28"/>
                <w:szCs w:val="42"/>
                <w:lang w:val="en-US"/>
              </w:rPr>
              <w:t xml:space="preserve"> </w:t>
            </w:r>
            <w:proofErr w:type="spellStart"/>
            <w:r w:rsidRPr="00F44B31">
              <w:rPr>
                <w:rFonts w:ascii="Arial" w:hAnsi="Arial" w:cs="Arial"/>
                <w:b/>
                <w:i/>
                <w:color w:val="A64B90"/>
                <w:sz w:val="28"/>
                <w:szCs w:val="42"/>
                <w:lang w:val="en-US"/>
              </w:rPr>
              <w:t>một</w:t>
            </w:r>
            <w:proofErr w:type="spellEnd"/>
            <w:r w:rsidRPr="00F44B31">
              <w:rPr>
                <w:rFonts w:ascii="Arial" w:hAnsi="Arial" w:cs="Arial"/>
                <w:b/>
                <w:i/>
                <w:color w:val="A64B90"/>
                <w:sz w:val="28"/>
                <w:szCs w:val="42"/>
                <w:lang w:val="en-US"/>
              </w:rPr>
              <w:t xml:space="preserve"> </w:t>
            </w:r>
            <w:proofErr w:type="spellStart"/>
            <w:r w:rsidRPr="00F44B31">
              <w:rPr>
                <w:rFonts w:ascii="Arial" w:hAnsi="Arial" w:cs="Arial"/>
                <w:b/>
                <w:i/>
                <w:color w:val="A64B90"/>
                <w:sz w:val="28"/>
                <w:szCs w:val="42"/>
                <w:lang w:val="en-US"/>
              </w:rPr>
              <w:t>môi</w:t>
            </w:r>
            <w:proofErr w:type="spellEnd"/>
            <w:r w:rsidRPr="00F44B31">
              <w:rPr>
                <w:rFonts w:ascii="Arial" w:hAnsi="Arial" w:cs="Arial"/>
                <w:b/>
                <w:i/>
                <w:color w:val="A64B90"/>
                <w:sz w:val="28"/>
                <w:szCs w:val="42"/>
                <w:lang w:val="en-US"/>
              </w:rPr>
              <w:t xml:space="preserve"> </w:t>
            </w:r>
            <w:proofErr w:type="spellStart"/>
            <w:r w:rsidRPr="00F44B31">
              <w:rPr>
                <w:rFonts w:ascii="Arial" w:hAnsi="Arial" w:cs="Arial"/>
                <w:b/>
                <w:i/>
                <w:color w:val="A64B90"/>
                <w:sz w:val="28"/>
                <w:szCs w:val="42"/>
                <w:lang w:val="en-US"/>
              </w:rPr>
              <w:t>trường</w:t>
            </w:r>
            <w:proofErr w:type="spellEnd"/>
            <w:r w:rsidRPr="00F44B31">
              <w:rPr>
                <w:rFonts w:ascii="Arial" w:hAnsi="Arial" w:cs="Arial"/>
                <w:b/>
                <w:i/>
                <w:color w:val="A64B90"/>
                <w:sz w:val="28"/>
                <w:szCs w:val="42"/>
                <w:lang w:val="en-US"/>
              </w:rPr>
              <w:t xml:space="preserve"> an </w:t>
            </w:r>
            <w:proofErr w:type="spellStart"/>
            <w:r w:rsidRPr="00F44B31">
              <w:rPr>
                <w:rFonts w:ascii="Arial" w:hAnsi="Arial" w:cs="Arial"/>
                <w:b/>
                <w:i/>
                <w:color w:val="A64B90"/>
                <w:sz w:val="28"/>
                <w:szCs w:val="42"/>
                <w:lang w:val="en-US"/>
              </w:rPr>
              <w:t>toàn</w:t>
            </w:r>
            <w:proofErr w:type="spellEnd"/>
            <w:r w:rsidRPr="00F44B31">
              <w:rPr>
                <w:rFonts w:ascii="Arial" w:hAnsi="Arial" w:cs="Arial"/>
                <w:b/>
                <w:i/>
                <w:color w:val="A64B90"/>
                <w:sz w:val="28"/>
                <w:szCs w:val="42"/>
                <w:lang w:val="en-US"/>
              </w:rPr>
              <w:t xml:space="preserve"> </w:t>
            </w:r>
            <w:proofErr w:type="spellStart"/>
            <w:r w:rsidRPr="00F44B31">
              <w:rPr>
                <w:rFonts w:ascii="Arial" w:hAnsi="Arial" w:cs="Arial"/>
                <w:b/>
                <w:i/>
                <w:color w:val="A64B90"/>
                <w:sz w:val="28"/>
                <w:szCs w:val="42"/>
                <w:lang w:val="en-US"/>
              </w:rPr>
              <w:t>và</w:t>
            </w:r>
            <w:proofErr w:type="spellEnd"/>
            <w:r w:rsidRPr="00F44B31">
              <w:rPr>
                <w:rFonts w:ascii="Arial" w:hAnsi="Arial" w:cs="Arial"/>
                <w:b/>
                <w:i/>
                <w:color w:val="A64B90"/>
                <w:sz w:val="28"/>
                <w:szCs w:val="42"/>
                <w:lang w:val="en-US"/>
              </w:rPr>
              <w:t xml:space="preserve"> </w:t>
            </w:r>
            <w:proofErr w:type="spellStart"/>
            <w:r w:rsidRPr="00F44B31">
              <w:rPr>
                <w:rFonts w:ascii="Arial" w:hAnsi="Arial" w:cs="Arial"/>
                <w:b/>
                <w:i/>
                <w:color w:val="A64B90"/>
                <w:sz w:val="28"/>
                <w:szCs w:val="42"/>
                <w:lang w:val="en-US"/>
              </w:rPr>
              <w:t>nuôi</w:t>
            </w:r>
            <w:proofErr w:type="spellEnd"/>
            <w:r w:rsidRPr="00F44B31">
              <w:rPr>
                <w:rFonts w:ascii="Arial" w:hAnsi="Arial" w:cs="Arial"/>
                <w:b/>
                <w:i/>
                <w:color w:val="A64B90"/>
                <w:sz w:val="28"/>
                <w:szCs w:val="42"/>
                <w:lang w:val="en-US"/>
              </w:rPr>
              <w:t xml:space="preserve"> </w:t>
            </w:r>
            <w:proofErr w:type="spellStart"/>
            <w:r w:rsidRPr="00F44B31">
              <w:rPr>
                <w:rFonts w:ascii="Arial" w:hAnsi="Arial" w:cs="Arial"/>
                <w:b/>
                <w:i/>
                <w:color w:val="A64B90"/>
                <w:sz w:val="28"/>
                <w:szCs w:val="42"/>
                <w:lang w:val="en-US"/>
              </w:rPr>
              <w:t>dưỡng</w:t>
            </w:r>
            <w:proofErr w:type="spellEnd"/>
            <w:r>
              <w:rPr>
                <w:rFonts w:ascii="Arial" w:hAnsi="Arial" w:cs="Arial"/>
                <w:i/>
                <w:color w:val="A64B90"/>
                <w:sz w:val="28"/>
                <w:szCs w:val="4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64B90"/>
                <w:sz w:val="28"/>
                <w:szCs w:val="42"/>
                <w:lang w:val="en-US"/>
              </w:rPr>
              <w:t>cho</w:t>
            </w:r>
            <w:proofErr w:type="spellEnd"/>
            <w:r>
              <w:rPr>
                <w:rFonts w:ascii="Arial" w:hAnsi="Arial" w:cs="Arial"/>
                <w:i/>
                <w:color w:val="A64B90"/>
                <w:sz w:val="28"/>
                <w:szCs w:val="4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64B90"/>
                <w:sz w:val="28"/>
                <w:szCs w:val="42"/>
                <w:lang w:val="en-US"/>
              </w:rPr>
              <w:t>tất</w:t>
            </w:r>
            <w:proofErr w:type="spellEnd"/>
            <w:r>
              <w:rPr>
                <w:rFonts w:ascii="Arial" w:hAnsi="Arial" w:cs="Arial"/>
                <w:i/>
                <w:color w:val="A64B90"/>
                <w:sz w:val="28"/>
                <w:szCs w:val="4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64B90"/>
                <w:sz w:val="28"/>
                <w:szCs w:val="42"/>
                <w:lang w:val="en-US"/>
              </w:rPr>
              <w:t>cả</w:t>
            </w:r>
            <w:proofErr w:type="spellEnd"/>
            <w:r>
              <w:rPr>
                <w:rFonts w:ascii="Arial" w:hAnsi="Arial" w:cs="Arial"/>
                <w:i/>
                <w:color w:val="A64B90"/>
                <w:sz w:val="28"/>
                <w:szCs w:val="4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64B90"/>
                <w:sz w:val="28"/>
                <w:szCs w:val="42"/>
                <w:lang w:val="en-US"/>
              </w:rPr>
              <w:t>trẻ</w:t>
            </w:r>
            <w:proofErr w:type="spellEnd"/>
            <w:r>
              <w:rPr>
                <w:rFonts w:ascii="Arial" w:hAnsi="Arial" w:cs="Arial"/>
                <w:i/>
                <w:color w:val="A64B90"/>
                <w:sz w:val="28"/>
                <w:szCs w:val="4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64B90"/>
                <w:sz w:val="28"/>
                <w:szCs w:val="42"/>
                <w:lang w:val="en-US"/>
              </w:rPr>
              <w:t>em</w:t>
            </w:r>
            <w:proofErr w:type="spellEnd"/>
            <w:r>
              <w:rPr>
                <w:rFonts w:ascii="Arial" w:hAnsi="Arial" w:cs="Arial"/>
                <w:i/>
                <w:color w:val="A64B90"/>
                <w:sz w:val="28"/>
                <w:szCs w:val="4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64B90"/>
                <w:sz w:val="28"/>
                <w:szCs w:val="42"/>
                <w:lang w:val="en-US"/>
              </w:rPr>
              <w:t>và</w:t>
            </w:r>
            <w:proofErr w:type="spellEnd"/>
            <w:r>
              <w:rPr>
                <w:rFonts w:ascii="Arial" w:hAnsi="Arial" w:cs="Arial"/>
                <w:i/>
                <w:color w:val="A64B90"/>
                <w:sz w:val="28"/>
                <w:szCs w:val="4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64B90"/>
                <w:sz w:val="28"/>
                <w:szCs w:val="42"/>
                <w:lang w:val="en-US"/>
              </w:rPr>
              <w:t>thanh</w:t>
            </w:r>
            <w:proofErr w:type="spellEnd"/>
            <w:r>
              <w:rPr>
                <w:rFonts w:ascii="Arial" w:hAnsi="Arial" w:cs="Arial"/>
                <w:i/>
                <w:color w:val="A64B90"/>
                <w:sz w:val="28"/>
                <w:szCs w:val="4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64B90"/>
                <w:sz w:val="28"/>
                <w:szCs w:val="42"/>
                <w:lang w:val="en-US"/>
              </w:rPr>
              <w:t>thiếu</w:t>
            </w:r>
            <w:proofErr w:type="spellEnd"/>
            <w:r>
              <w:rPr>
                <w:rFonts w:ascii="Arial" w:hAnsi="Arial" w:cs="Arial"/>
                <w:i/>
                <w:color w:val="A64B90"/>
                <w:sz w:val="28"/>
                <w:szCs w:val="4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64B90"/>
                <w:sz w:val="28"/>
                <w:szCs w:val="42"/>
                <w:lang w:val="en-US"/>
              </w:rPr>
              <w:t>niên</w:t>
            </w:r>
            <w:proofErr w:type="spellEnd"/>
            <w:r>
              <w:rPr>
                <w:rFonts w:ascii="Arial" w:hAnsi="Arial" w:cs="Arial"/>
                <w:i/>
                <w:color w:val="A64B90"/>
                <w:sz w:val="28"/>
                <w:szCs w:val="42"/>
                <w:lang w:val="en-US"/>
              </w:rPr>
              <w:t xml:space="preserve"> qua:</w:t>
            </w:r>
          </w:p>
          <w:p w14:paraId="6529F7C9" w14:textId="77777777" w:rsidR="00F05DAA" w:rsidRDefault="00F05DAA" w:rsidP="00F05D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lang w:val="en-US"/>
              </w:rPr>
            </w:pPr>
          </w:p>
          <w:p w14:paraId="1613D20F" w14:textId="77777777" w:rsidR="00F05DAA" w:rsidRPr="00F05DAA" w:rsidRDefault="00F05DAA" w:rsidP="00F05D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lang w:val="en-US"/>
              </w:rPr>
            </w:pPr>
          </w:p>
          <w:p w14:paraId="4895E43E" w14:textId="5CBAD744" w:rsidR="00981627" w:rsidRPr="00F05DAA" w:rsidRDefault="002F0AE1" w:rsidP="002F0AE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F05DAA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 xml:space="preserve">1. </w:t>
            </w:r>
            <w:proofErr w:type="spellStart"/>
            <w:r w:rsidR="00F44B31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>Phát</w:t>
            </w:r>
            <w:proofErr w:type="spellEnd"/>
            <w:r w:rsidR="00F44B31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 xml:space="preserve"> </w:t>
            </w:r>
            <w:proofErr w:type="spellStart"/>
            <w:r w:rsidR="00F44B31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>huy</w:t>
            </w:r>
            <w:proofErr w:type="spellEnd"/>
            <w:r w:rsidR="00F44B31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 xml:space="preserve"> </w:t>
            </w:r>
            <w:proofErr w:type="spellStart"/>
            <w:r w:rsidR="00F44B31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>tối</w:t>
            </w:r>
            <w:proofErr w:type="spellEnd"/>
            <w:r w:rsidR="00F44B31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 xml:space="preserve"> </w:t>
            </w:r>
            <w:proofErr w:type="spellStart"/>
            <w:r w:rsidR="00F44B31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>thượng</w:t>
            </w:r>
            <w:proofErr w:type="spellEnd"/>
            <w:r w:rsidR="00F44B31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 xml:space="preserve"> </w:t>
            </w:r>
            <w:proofErr w:type="spellStart"/>
            <w:r w:rsidR="00F44B31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>về</w:t>
            </w:r>
            <w:proofErr w:type="spellEnd"/>
            <w:r w:rsidR="00F44B31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 xml:space="preserve"> </w:t>
            </w:r>
            <w:proofErr w:type="spellStart"/>
            <w:r w:rsidR="00F44B31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>sự</w:t>
            </w:r>
            <w:proofErr w:type="spellEnd"/>
            <w:r w:rsidR="00F44B31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 xml:space="preserve"> an </w:t>
            </w:r>
            <w:proofErr w:type="spellStart"/>
            <w:r w:rsidR="00F44B31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>toàn</w:t>
            </w:r>
            <w:proofErr w:type="spellEnd"/>
            <w:r w:rsidR="00F44B31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 xml:space="preserve"> </w:t>
            </w:r>
            <w:proofErr w:type="spellStart"/>
            <w:r w:rsidR="00F44B31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>và</w:t>
            </w:r>
            <w:proofErr w:type="spellEnd"/>
            <w:r w:rsidR="00F44B31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 xml:space="preserve"> an </w:t>
            </w:r>
            <w:proofErr w:type="spellStart"/>
            <w:r w:rsidR="00F44B31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>sinh</w:t>
            </w:r>
            <w:proofErr w:type="spellEnd"/>
            <w:r w:rsidR="00981627" w:rsidRPr="00F05DAA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 xml:space="preserve"> </w:t>
            </w:r>
            <w:proofErr w:type="spellStart"/>
            <w:r w:rsidR="003D2C3A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>của</w:t>
            </w:r>
            <w:proofErr w:type="spellEnd"/>
            <w:r w:rsidR="003D2C3A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 xml:space="preserve"> </w:t>
            </w:r>
            <w:proofErr w:type="spellStart"/>
            <w:r w:rsidR="003D2C3A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>trẻ</w:t>
            </w:r>
            <w:proofErr w:type="spellEnd"/>
            <w:r w:rsidR="003D2C3A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 xml:space="preserve"> </w:t>
            </w:r>
            <w:proofErr w:type="spellStart"/>
            <w:r w:rsidR="003D2C3A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>em</w:t>
            </w:r>
            <w:proofErr w:type="spellEnd"/>
            <w:r w:rsidR="003D2C3A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 xml:space="preserve"> </w:t>
            </w:r>
            <w:proofErr w:type="spellStart"/>
            <w:r w:rsidR="003D2C3A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>và</w:t>
            </w:r>
            <w:proofErr w:type="spellEnd"/>
            <w:r w:rsidR="003D2C3A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 xml:space="preserve"> </w:t>
            </w:r>
            <w:proofErr w:type="spellStart"/>
            <w:r w:rsidR="003D2C3A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>thanh</w:t>
            </w:r>
            <w:proofErr w:type="spellEnd"/>
            <w:r w:rsidR="003D2C3A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 xml:space="preserve"> </w:t>
            </w:r>
            <w:proofErr w:type="spellStart"/>
            <w:r w:rsidR="003D2C3A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>thiếu</w:t>
            </w:r>
            <w:proofErr w:type="spellEnd"/>
            <w:r w:rsidR="003D2C3A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 xml:space="preserve"> </w:t>
            </w:r>
            <w:proofErr w:type="spellStart"/>
            <w:r w:rsidR="003D2C3A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>niên</w:t>
            </w:r>
            <w:proofErr w:type="spellEnd"/>
            <w:r w:rsidR="00981627" w:rsidRPr="00F05DAA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>.</w:t>
            </w:r>
          </w:p>
          <w:p w14:paraId="3961F72A" w14:textId="7DF8F022" w:rsidR="00981627" w:rsidRPr="00DF6E6F" w:rsidRDefault="003D2C3A" w:rsidP="0098162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lang w:val="en-US"/>
              </w:rPr>
            </w:pPr>
            <w:r w:rsidRPr="003D2C3A">
              <w:rPr>
                <w:rFonts w:ascii="Arial" w:hAnsi="Arial" w:cs="Arial"/>
                <w:sz w:val="22"/>
                <w:szCs w:val="22"/>
              </w:rPr>
              <w:t>Ở</w:t>
            </w:r>
            <w:r w:rsidR="00E2170C" w:rsidRPr="003D2C3A">
              <w:rPr>
                <w:rFonts w:ascii="Arial" w:hAnsi="Arial" w:cs="Arial"/>
                <w:sz w:val="22"/>
                <w:szCs w:val="22"/>
                <w:lang w:val="vi-VN"/>
              </w:rPr>
              <w:t xml:space="preserve"> mọi thời điểm, sự</w:t>
            </w:r>
            <w:r w:rsidRPr="003D2C3A">
              <w:rPr>
                <w:rFonts w:ascii="Arial" w:hAnsi="Arial" w:cs="Arial"/>
                <w:sz w:val="22"/>
                <w:szCs w:val="22"/>
                <w:lang w:val="vi-VN"/>
              </w:rPr>
              <w:t xml:space="preserve"> an toàn và </w:t>
            </w:r>
            <w:r w:rsidRPr="003D2C3A">
              <w:rPr>
                <w:rFonts w:ascii="Arial" w:hAnsi="Arial" w:cs="Arial"/>
                <w:sz w:val="22"/>
                <w:szCs w:val="22"/>
              </w:rPr>
              <w:t>an sinh</w:t>
            </w:r>
            <w:r w:rsidR="00E2170C" w:rsidRPr="003D2C3A">
              <w:rPr>
                <w:rFonts w:ascii="Arial" w:hAnsi="Arial" w:cs="Arial"/>
                <w:sz w:val="22"/>
                <w:szCs w:val="22"/>
                <w:lang w:val="vi-VN"/>
              </w:rPr>
              <w:t xml:space="preserve"> của tất cả trẻ em và thanh thiế</w:t>
            </w:r>
            <w:r w:rsidRPr="003D2C3A">
              <w:rPr>
                <w:rFonts w:ascii="Arial" w:hAnsi="Arial" w:cs="Arial"/>
                <w:sz w:val="22"/>
                <w:szCs w:val="22"/>
                <w:lang w:val="vi-VN"/>
              </w:rPr>
              <w:t xml:space="preserve">u niên </w:t>
            </w:r>
            <w:r w:rsidR="00E2170C" w:rsidRPr="003D2C3A">
              <w:rPr>
                <w:rFonts w:ascii="Arial" w:hAnsi="Arial" w:cs="Arial"/>
                <w:sz w:val="22"/>
                <w:szCs w:val="22"/>
                <w:lang w:val="vi-VN"/>
              </w:rPr>
              <w:t>sẽ là trọng tâm chính của</w:t>
            </w:r>
            <w:r w:rsidRPr="003D2C3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D2C3A">
              <w:rPr>
                <w:rFonts w:ascii="Arial" w:hAnsi="Arial" w:cs="Arial"/>
                <w:sz w:val="22"/>
                <w:szCs w:val="22"/>
              </w:rPr>
              <w:t>việc</w:t>
            </w:r>
            <w:proofErr w:type="spellEnd"/>
            <w:r w:rsidRPr="003D2C3A">
              <w:rPr>
                <w:rFonts w:ascii="Arial" w:hAnsi="Arial" w:cs="Arial"/>
                <w:sz w:val="22"/>
                <w:szCs w:val="22"/>
                <w:lang w:val="vi-VN"/>
              </w:rPr>
              <w:t xml:space="preserve"> chăm sóc và </w:t>
            </w:r>
            <w:proofErr w:type="spellStart"/>
            <w:r w:rsidRPr="003D2C3A">
              <w:rPr>
                <w:rFonts w:ascii="Arial" w:hAnsi="Arial" w:cs="Arial"/>
                <w:sz w:val="22"/>
                <w:szCs w:val="22"/>
              </w:rPr>
              <w:t>mọi</w:t>
            </w:r>
            <w:proofErr w:type="spellEnd"/>
            <w:r w:rsidR="00E2170C" w:rsidRPr="003D2C3A">
              <w:rPr>
                <w:rFonts w:ascii="Arial" w:hAnsi="Arial" w:cs="Arial"/>
                <w:sz w:val="22"/>
                <w:szCs w:val="22"/>
                <w:lang w:val="vi-VN"/>
              </w:rPr>
              <w:t xml:space="preserve"> quyết định, đặc biệt chú ý đến sự</w:t>
            </w:r>
            <w:r w:rsidRPr="003D2C3A">
              <w:rPr>
                <w:rFonts w:ascii="Arial" w:hAnsi="Arial" w:cs="Arial"/>
                <w:sz w:val="22"/>
                <w:szCs w:val="22"/>
                <w:lang w:val="vi-VN"/>
              </w:rPr>
              <w:t xml:space="preserve"> an toàn </w:t>
            </w:r>
            <w:r w:rsidR="00E2170C" w:rsidRPr="003D2C3A">
              <w:rPr>
                <w:rFonts w:ascii="Arial" w:hAnsi="Arial" w:cs="Arial"/>
                <w:sz w:val="22"/>
                <w:szCs w:val="22"/>
                <w:lang w:val="vi-VN"/>
              </w:rPr>
              <w:t>của trẻ em thổ dân và trẻ em từ</w:t>
            </w:r>
            <w:r w:rsidRPr="003D2C3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D2C3A">
              <w:rPr>
                <w:rFonts w:ascii="Arial" w:hAnsi="Arial" w:cs="Arial"/>
                <w:sz w:val="22"/>
                <w:szCs w:val="22"/>
              </w:rPr>
              <w:t>các</w:t>
            </w:r>
            <w:proofErr w:type="spellEnd"/>
            <w:r w:rsidRPr="003D2C3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D2C3A">
              <w:rPr>
                <w:rFonts w:ascii="Arial" w:hAnsi="Arial" w:cs="Arial"/>
                <w:sz w:val="22"/>
                <w:szCs w:val="22"/>
              </w:rPr>
              <w:t>nguồn</w:t>
            </w:r>
            <w:proofErr w:type="spellEnd"/>
            <w:r w:rsidRPr="003D2C3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D2C3A">
              <w:rPr>
                <w:rFonts w:ascii="Arial" w:hAnsi="Arial" w:cs="Arial"/>
                <w:sz w:val="22"/>
                <w:szCs w:val="22"/>
              </w:rPr>
              <w:t>gốc</w:t>
            </w:r>
            <w:proofErr w:type="spellEnd"/>
            <w:r w:rsidR="00E2170C" w:rsidRPr="003D2C3A">
              <w:rPr>
                <w:rFonts w:ascii="Arial" w:hAnsi="Arial" w:cs="Arial"/>
                <w:sz w:val="22"/>
                <w:szCs w:val="22"/>
                <w:lang w:val="vi-VN"/>
              </w:rPr>
              <w:t xml:space="preserve"> văn hóa</w:t>
            </w:r>
            <w:r w:rsidRPr="003D2C3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D2C3A">
              <w:rPr>
                <w:rFonts w:ascii="Arial" w:hAnsi="Arial" w:cs="Arial"/>
                <w:sz w:val="22"/>
                <w:szCs w:val="22"/>
              </w:rPr>
              <w:t>khắc</w:t>
            </w:r>
            <w:proofErr w:type="spellEnd"/>
            <w:r w:rsidRPr="003D2C3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D2C3A">
              <w:rPr>
                <w:rFonts w:ascii="Arial" w:hAnsi="Arial" w:cs="Arial"/>
                <w:sz w:val="22"/>
                <w:szCs w:val="22"/>
              </w:rPr>
              <w:t>nhau</w:t>
            </w:r>
            <w:proofErr w:type="spellEnd"/>
            <w:r w:rsidR="00E2170C" w:rsidRPr="003D2C3A">
              <w:rPr>
                <w:rFonts w:ascii="Arial" w:hAnsi="Arial" w:cs="Arial"/>
                <w:sz w:val="22"/>
                <w:szCs w:val="22"/>
                <w:lang w:val="vi-VN"/>
              </w:rPr>
              <w:t xml:space="preserve"> và / hoặc ngôn ngữ</w:t>
            </w:r>
            <w:r w:rsidRPr="003D2C3A">
              <w:rPr>
                <w:rFonts w:ascii="Arial" w:hAnsi="Arial" w:cs="Arial"/>
                <w:sz w:val="22"/>
                <w:szCs w:val="22"/>
                <w:lang w:val="vi-VN"/>
              </w:rPr>
              <w:t xml:space="preserve"> khác nhau, </w:t>
            </w:r>
            <w:proofErr w:type="spellStart"/>
            <w:r w:rsidRPr="003D2C3A">
              <w:rPr>
                <w:rFonts w:ascii="Arial" w:hAnsi="Arial" w:cs="Arial"/>
                <w:sz w:val="22"/>
                <w:szCs w:val="22"/>
              </w:rPr>
              <w:t>cùng</w:t>
            </w:r>
            <w:proofErr w:type="spellEnd"/>
            <w:r w:rsidRPr="003D2C3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D2C3A">
              <w:rPr>
                <w:rFonts w:ascii="Arial" w:hAnsi="Arial" w:cs="Arial"/>
                <w:sz w:val="22"/>
                <w:szCs w:val="22"/>
              </w:rPr>
              <w:t>với</w:t>
            </w:r>
            <w:proofErr w:type="spellEnd"/>
            <w:r w:rsidRPr="003D2C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170C" w:rsidRPr="003D2C3A">
              <w:rPr>
                <w:rFonts w:ascii="Arial" w:hAnsi="Arial" w:cs="Arial"/>
                <w:sz w:val="22"/>
                <w:szCs w:val="22"/>
                <w:lang w:val="vi-VN"/>
              </w:rPr>
              <w:t>sự an toàn của trẻ em khuyết tật.</w:t>
            </w:r>
            <w:r w:rsidR="00981627" w:rsidRPr="003D2C3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7E53DB86" w14:textId="0FD14F8B" w:rsidR="002F0AE1" w:rsidRPr="00B83CCC" w:rsidRDefault="00E2170C" w:rsidP="0098162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6"/>
                <w:lang w:val="en-US"/>
              </w:rPr>
            </w:pPr>
            <w:r w:rsidRPr="00B6628A">
              <w:rPr>
                <w:rFonts w:ascii="Arial" w:hAnsi="Arial" w:cs="Arial"/>
                <w:sz w:val="22"/>
                <w:szCs w:val="22"/>
                <w:lang w:val="vi-VN"/>
              </w:rPr>
              <w:t>Để tạo ra và duy trì mộ</w:t>
            </w:r>
            <w:r w:rsidR="003D2C3A" w:rsidRPr="00B6628A">
              <w:rPr>
                <w:rFonts w:ascii="Arial" w:hAnsi="Arial" w:cs="Arial"/>
                <w:sz w:val="22"/>
                <w:szCs w:val="22"/>
                <w:lang w:val="vi-VN"/>
              </w:rPr>
              <w:t xml:space="preserve">t </w:t>
            </w:r>
            <w:proofErr w:type="spellStart"/>
            <w:r w:rsidR="003D2C3A" w:rsidRPr="00B6628A">
              <w:rPr>
                <w:rFonts w:ascii="Arial" w:hAnsi="Arial" w:cs="Arial"/>
                <w:sz w:val="22"/>
                <w:szCs w:val="22"/>
              </w:rPr>
              <w:t>môi</w:t>
            </w:r>
            <w:proofErr w:type="spellEnd"/>
            <w:r w:rsidR="003D2C3A" w:rsidRPr="00B662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D2C3A" w:rsidRPr="00B6628A">
              <w:rPr>
                <w:rFonts w:ascii="Arial" w:hAnsi="Arial" w:cs="Arial"/>
                <w:sz w:val="22"/>
                <w:szCs w:val="22"/>
              </w:rPr>
              <w:t>trường</w:t>
            </w:r>
            <w:proofErr w:type="spellEnd"/>
            <w:r w:rsidR="003D2C3A" w:rsidRPr="00B6628A">
              <w:rPr>
                <w:rFonts w:ascii="Arial" w:hAnsi="Arial" w:cs="Arial"/>
                <w:sz w:val="22"/>
                <w:szCs w:val="22"/>
                <w:lang w:val="vi-VN"/>
              </w:rPr>
              <w:t xml:space="preserve"> </w:t>
            </w:r>
            <w:r w:rsidRPr="00B6628A">
              <w:rPr>
                <w:rFonts w:ascii="Arial" w:hAnsi="Arial" w:cs="Arial"/>
                <w:sz w:val="22"/>
                <w:szCs w:val="22"/>
                <w:lang w:val="vi-VN"/>
              </w:rPr>
              <w:t>nuôi dưỡng</w:t>
            </w:r>
            <w:r w:rsidR="003D2C3A" w:rsidRPr="00B662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D2C3A" w:rsidRPr="00B6628A">
              <w:rPr>
                <w:rFonts w:ascii="Arial" w:hAnsi="Arial" w:cs="Arial"/>
                <w:sz w:val="22"/>
                <w:szCs w:val="22"/>
              </w:rPr>
              <w:t>và</w:t>
            </w:r>
            <w:proofErr w:type="spellEnd"/>
            <w:r w:rsidR="003D2C3A" w:rsidRPr="00B662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2C3A" w:rsidRPr="00B6628A">
              <w:rPr>
                <w:rFonts w:ascii="Arial" w:hAnsi="Arial" w:cs="Arial"/>
                <w:sz w:val="22"/>
                <w:szCs w:val="22"/>
                <w:lang w:val="vi-VN"/>
              </w:rPr>
              <w:t>an toàn</w:t>
            </w:r>
            <w:r w:rsidRPr="00B6628A">
              <w:rPr>
                <w:rFonts w:ascii="Arial" w:hAnsi="Arial" w:cs="Arial"/>
                <w:sz w:val="22"/>
                <w:szCs w:val="22"/>
                <w:lang w:val="vi-VN"/>
              </w:rPr>
              <w:t>, trường học củ</w:t>
            </w:r>
            <w:r w:rsidR="003D2C3A" w:rsidRPr="00B6628A">
              <w:rPr>
                <w:rFonts w:ascii="Arial" w:hAnsi="Arial" w:cs="Arial"/>
                <w:sz w:val="22"/>
                <w:szCs w:val="22"/>
                <w:lang w:val="vi-VN"/>
              </w:rPr>
              <w:t>a chúng t</w:t>
            </w:r>
            <w:r w:rsidR="003D2C3A" w:rsidRPr="00B6628A">
              <w:rPr>
                <w:rFonts w:ascii="Arial" w:hAnsi="Arial" w:cs="Arial"/>
                <w:sz w:val="22"/>
                <w:szCs w:val="22"/>
              </w:rPr>
              <w:t>a</w:t>
            </w:r>
            <w:r w:rsidRPr="00B6628A">
              <w:rPr>
                <w:rFonts w:ascii="Arial" w:hAnsi="Arial" w:cs="Arial"/>
                <w:sz w:val="22"/>
                <w:szCs w:val="22"/>
                <w:lang w:val="vi-VN"/>
              </w:rPr>
              <w:t xml:space="preserve"> sẽ tích cực và liên tục phát triển và xem xét tất cả các chính sách, quy trình và thự</w:t>
            </w:r>
            <w:r w:rsidR="00B6628A" w:rsidRPr="00B6628A">
              <w:rPr>
                <w:rFonts w:ascii="Arial" w:hAnsi="Arial" w:cs="Arial"/>
                <w:sz w:val="22"/>
                <w:szCs w:val="22"/>
                <w:lang w:val="vi-VN"/>
              </w:rPr>
              <w:t xml:space="preserve">c </w:t>
            </w:r>
            <w:proofErr w:type="spellStart"/>
            <w:r w:rsidR="00B6628A" w:rsidRPr="00B6628A">
              <w:rPr>
                <w:rFonts w:ascii="Arial" w:hAnsi="Arial" w:cs="Arial"/>
                <w:sz w:val="22"/>
                <w:szCs w:val="22"/>
              </w:rPr>
              <w:t>hành</w:t>
            </w:r>
            <w:proofErr w:type="spellEnd"/>
            <w:r w:rsidRPr="00B6628A">
              <w:rPr>
                <w:rFonts w:ascii="Arial" w:hAnsi="Arial" w:cs="Arial"/>
                <w:sz w:val="22"/>
                <w:szCs w:val="22"/>
                <w:lang w:val="vi-VN"/>
              </w:rPr>
              <w:t xml:space="preserve">, thông qua </w:t>
            </w:r>
            <w:proofErr w:type="spellStart"/>
            <w:r w:rsidR="00B6628A" w:rsidRPr="00B6628A">
              <w:rPr>
                <w:rFonts w:ascii="Arial" w:hAnsi="Arial" w:cs="Arial"/>
                <w:sz w:val="22"/>
                <w:szCs w:val="22"/>
              </w:rPr>
              <w:t>cách</w:t>
            </w:r>
            <w:proofErr w:type="spellEnd"/>
            <w:r w:rsidR="00B6628A" w:rsidRPr="00B662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628A">
              <w:rPr>
                <w:rFonts w:ascii="Arial" w:hAnsi="Arial" w:cs="Arial"/>
                <w:sz w:val="22"/>
                <w:szCs w:val="22"/>
                <w:lang w:val="vi-VN"/>
              </w:rPr>
              <w:t xml:space="preserve">suy nghĩ </w:t>
            </w:r>
            <w:proofErr w:type="spellStart"/>
            <w:r w:rsidR="00B6628A" w:rsidRPr="00B6628A">
              <w:rPr>
                <w:rFonts w:ascii="Arial" w:hAnsi="Arial" w:cs="Arial"/>
                <w:sz w:val="22"/>
                <w:szCs w:val="22"/>
              </w:rPr>
              <w:t>mới</w:t>
            </w:r>
            <w:proofErr w:type="spellEnd"/>
            <w:r w:rsidR="00B6628A" w:rsidRPr="00B662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6628A" w:rsidRPr="00B6628A">
              <w:rPr>
                <w:rFonts w:ascii="Arial" w:hAnsi="Arial" w:cs="Arial"/>
                <w:sz w:val="22"/>
                <w:szCs w:val="22"/>
              </w:rPr>
              <w:t>nổi</w:t>
            </w:r>
            <w:proofErr w:type="spellEnd"/>
            <w:r w:rsidR="00B6628A" w:rsidRPr="00B662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628A" w:rsidRPr="00B6628A">
              <w:rPr>
                <w:rFonts w:ascii="Arial" w:hAnsi="Arial" w:cs="Arial"/>
                <w:sz w:val="22"/>
                <w:szCs w:val="22"/>
                <w:lang w:val="vi-VN"/>
              </w:rPr>
              <w:t>v</w:t>
            </w:r>
            <w:proofErr w:type="spellStart"/>
            <w:r w:rsidR="00B6628A" w:rsidRPr="00B6628A">
              <w:rPr>
                <w:rFonts w:ascii="Arial" w:hAnsi="Arial" w:cs="Arial"/>
                <w:sz w:val="22"/>
                <w:szCs w:val="22"/>
              </w:rPr>
              <w:t>ới</w:t>
            </w:r>
            <w:proofErr w:type="spellEnd"/>
            <w:r w:rsidRPr="00B6628A">
              <w:rPr>
                <w:rFonts w:ascii="Arial" w:hAnsi="Arial" w:cs="Arial"/>
                <w:sz w:val="22"/>
                <w:szCs w:val="22"/>
                <w:lang w:val="vi-VN"/>
              </w:rPr>
              <w:t xml:space="preserve"> bằng chứ</w:t>
            </w:r>
            <w:r w:rsidR="00B6628A" w:rsidRPr="00B6628A">
              <w:rPr>
                <w:rFonts w:ascii="Arial" w:hAnsi="Arial" w:cs="Arial"/>
                <w:sz w:val="22"/>
                <w:szCs w:val="22"/>
                <w:lang w:val="vi-VN"/>
              </w:rPr>
              <w:t xml:space="preserve">ng </w:t>
            </w:r>
            <w:proofErr w:type="spellStart"/>
            <w:r w:rsidR="00B6628A" w:rsidRPr="00B6628A">
              <w:rPr>
                <w:rFonts w:ascii="Arial" w:hAnsi="Arial" w:cs="Arial"/>
                <w:sz w:val="22"/>
                <w:szCs w:val="22"/>
              </w:rPr>
              <w:t>cụ</w:t>
            </w:r>
            <w:proofErr w:type="spellEnd"/>
            <w:r w:rsidR="00B6628A" w:rsidRPr="00B662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6628A" w:rsidRPr="00B6628A">
              <w:rPr>
                <w:rFonts w:ascii="Arial" w:hAnsi="Arial" w:cs="Arial"/>
                <w:sz w:val="22"/>
                <w:szCs w:val="22"/>
              </w:rPr>
              <w:t>thể</w:t>
            </w:r>
            <w:proofErr w:type="spellEnd"/>
            <w:r w:rsidRPr="00B6628A">
              <w:rPr>
                <w:rFonts w:ascii="Arial" w:hAnsi="Arial" w:cs="Arial"/>
                <w:sz w:val="22"/>
                <w:szCs w:val="22"/>
                <w:lang w:val="vi-VN"/>
              </w:rPr>
              <w:t>.</w:t>
            </w:r>
            <w:r w:rsidR="00981627" w:rsidRPr="00DF6E6F">
              <w:rPr>
                <w:rFonts w:ascii="Arial" w:hAnsi="Arial" w:cs="Arial"/>
                <w:sz w:val="22"/>
                <w:szCs w:val="26"/>
                <w:lang w:val="en-US"/>
              </w:rPr>
              <w:t xml:space="preserve"> </w:t>
            </w:r>
          </w:p>
          <w:p w14:paraId="721998A4" w14:textId="103FDE8A" w:rsidR="00981627" w:rsidRPr="00F05DAA" w:rsidRDefault="002F0AE1" w:rsidP="002F0AE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F05DAA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 xml:space="preserve">2. </w:t>
            </w:r>
            <w:proofErr w:type="spellStart"/>
            <w:r w:rsidR="00B6628A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>Ủy</w:t>
            </w:r>
            <w:proofErr w:type="spellEnd"/>
            <w:r w:rsidR="00B6628A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 xml:space="preserve"> </w:t>
            </w:r>
            <w:proofErr w:type="spellStart"/>
            <w:r w:rsidR="00B6628A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>quyền</w:t>
            </w:r>
            <w:proofErr w:type="spellEnd"/>
            <w:r w:rsidR="00B6628A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 xml:space="preserve"> </w:t>
            </w:r>
            <w:proofErr w:type="spellStart"/>
            <w:r w:rsidR="00B6628A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>cho</w:t>
            </w:r>
            <w:proofErr w:type="spellEnd"/>
            <w:r w:rsidR="00B6628A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 xml:space="preserve"> </w:t>
            </w:r>
            <w:proofErr w:type="spellStart"/>
            <w:r w:rsidR="00B6628A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>gia</w:t>
            </w:r>
            <w:proofErr w:type="spellEnd"/>
            <w:r w:rsidR="00B6628A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 xml:space="preserve"> </w:t>
            </w:r>
            <w:proofErr w:type="spellStart"/>
            <w:r w:rsidR="00B6628A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>đình</w:t>
            </w:r>
            <w:proofErr w:type="spellEnd"/>
            <w:r w:rsidR="00B6628A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 xml:space="preserve">, </w:t>
            </w:r>
            <w:proofErr w:type="spellStart"/>
            <w:r w:rsidR="00B6628A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>trẻ</w:t>
            </w:r>
            <w:proofErr w:type="spellEnd"/>
            <w:r w:rsidR="00B6628A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 xml:space="preserve"> </w:t>
            </w:r>
            <w:proofErr w:type="spellStart"/>
            <w:r w:rsidR="00B6628A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>em</w:t>
            </w:r>
            <w:proofErr w:type="spellEnd"/>
            <w:r w:rsidR="00981627" w:rsidRPr="00F05DAA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 xml:space="preserve">, </w:t>
            </w:r>
            <w:proofErr w:type="spellStart"/>
            <w:r w:rsidR="00B6628A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>thanh</w:t>
            </w:r>
            <w:proofErr w:type="spellEnd"/>
            <w:r w:rsidR="00B6628A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 xml:space="preserve"> </w:t>
            </w:r>
            <w:proofErr w:type="spellStart"/>
            <w:r w:rsidR="00B6628A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>thiếu</w:t>
            </w:r>
            <w:proofErr w:type="spellEnd"/>
            <w:r w:rsidR="00B6628A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 xml:space="preserve"> </w:t>
            </w:r>
            <w:proofErr w:type="spellStart"/>
            <w:r w:rsidR="00B6628A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>niên</w:t>
            </w:r>
            <w:proofErr w:type="spellEnd"/>
            <w:r w:rsidR="00B6628A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 xml:space="preserve"> </w:t>
            </w:r>
            <w:proofErr w:type="spellStart"/>
            <w:r w:rsidR="00B6628A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>và</w:t>
            </w:r>
            <w:proofErr w:type="spellEnd"/>
            <w:r w:rsidR="00B6628A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 xml:space="preserve"> </w:t>
            </w:r>
            <w:proofErr w:type="spellStart"/>
            <w:r w:rsidR="00B6628A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>nhân</w:t>
            </w:r>
            <w:proofErr w:type="spellEnd"/>
            <w:r w:rsidR="00B6628A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 xml:space="preserve"> </w:t>
            </w:r>
            <w:proofErr w:type="spellStart"/>
            <w:r w:rsidR="00B6628A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>viên</w:t>
            </w:r>
            <w:proofErr w:type="spellEnd"/>
            <w:r w:rsidR="00B6628A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 xml:space="preserve"> </w:t>
            </w:r>
            <w:proofErr w:type="spellStart"/>
            <w:r w:rsidR="00B6628A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>để</w:t>
            </w:r>
            <w:proofErr w:type="spellEnd"/>
            <w:r w:rsidR="00B6628A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 xml:space="preserve"> </w:t>
            </w:r>
            <w:proofErr w:type="spellStart"/>
            <w:r w:rsidR="00B6628A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>có</w:t>
            </w:r>
            <w:proofErr w:type="spellEnd"/>
            <w:r w:rsidR="00B6628A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 xml:space="preserve"> </w:t>
            </w:r>
            <w:proofErr w:type="spellStart"/>
            <w:r w:rsidR="00B6628A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>tiếng</w:t>
            </w:r>
            <w:proofErr w:type="spellEnd"/>
            <w:r w:rsidR="00B6628A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 xml:space="preserve"> </w:t>
            </w:r>
            <w:proofErr w:type="spellStart"/>
            <w:r w:rsidR="00B6628A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>nói</w:t>
            </w:r>
            <w:proofErr w:type="spellEnd"/>
            <w:r w:rsidR="00B6628A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 xml:space="preserve"> </w:t>
            </w:r>
            <w:proofErr w:type="spellStart"/>
            <w:r w:rsidR="00B6628A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>và</w:t>
            </w:r>
            <w:proofErr w:type="spellEnd"/>
            <w:r w:rsidR="00B6628A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 xml:space="preserve"> </w:t>
            </w:r>
            <w:proofErr w:type="spellStart"/>
            <w:r w:rsidR="00B6628A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>nêu</w:t>
            </w:r>
            <w:proofErr w:type="spellEnd"/>
            <w:r w:rsidR="00B6628A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 xml:space="preserve"> </w:t>
            </w:r>
            <w:proofErr w:type="spellStart"/>
            <w:r w:rsidR="00B6628A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>lên</w:t>
            </w:r>
            <w:proofErr w:type="spellEnd"/>
            <w:r w:rsidR="00B6628A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 xml:space="preserve"> </w:t>
            </w:r>
            <w:proofErr w:type="spellStart"/>
            <w:r w:rsidR="00B6628A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>mối</w:t>
            </w:r>
            <w:proofErr w:type="spellEnd"/>
            <w:r w:rsidR="00B6628A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 xml:space="preserve"> </w:t>
            </w:r>
            <w:proofErr w:type="spellStart"/>
            <w:r w:rsidR="00B6628A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>quan</w:t>
            </w:r>
            <w:proofErr w:type="spellEnd"/>
            <w:r w:rsidR="00B6628A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 xml:space="preserve"> </w:t>
            </w:r>
            <w:proofErr w:type="spellStart"/>
            <w:r w:rsidR="00B6628A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>tâm</w:t>
            </w:r>
            <w:proofErr w:type="spellEnd"/>
          </w:p>
          <w:p w14:paraId="5B01BA3F" w14:textId="1EBB8D9D" w:rsidR="00981627" w:rsidRPr="00DF6E6F" w:rsidRDefault="00E2170C" w:rsidP="0098162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lang w:val="en-US"/>
              </w:rPr>
            </w:pPr>
            <w:r w:rsidRPr="00EF6F08">
              <w:rPr>
                <w:rFonts w:ascii="Arial" w:hAnsi="Arial" w:cs="Arial"/>
                <w:sz w:val="22"/>
                <w:szCs w:val="22"/>
                <w:lang w:val="vi-VN"/>
              </w:rPr>
              <w:t xml:space="preserve">Trường Tiểu học </w:t>
            </w:r>
            <w:r w:rsidR="00B6628A" w:rsidRPr="00EF6F08">
              <w:rPr>
                <w:rFonts w:ascii="Arial" w:hAnsi="Arial" w:cs="Arial"/>
                <w:sz w:val="22"/>
                <w:szCs w:val="22"/>
                <w:lang w:val="en-US"/>
              </w:rPr>
              <w:t>Holy Eucharist</w:t>
            </w:r>
            <w:r w:rsidR="00B6628A" w:rsidRPr="00EF6F08">
              <w:rPr>
                <w:rFonts w:ascii="Arial" w:hAnsi="Arial" w:cs="Arial"/>
                <w:sz w:val="22"/>
                <w:szCs w:val="22"/>
                <w:lang w:val="vi-VN"/>
              </w:rPr>
              <w:t xml:space="preserve">, </w:t>
            </w:r>
            <w:proofErr w:type="spellStart"/>
            <w:r w:rsidR="00B6628A" w:rsidRPr="00EF6F08">
              <w:rPr>
                <w:rFonts w:ascii="Arial" w:hAnsi="Arial" w:cs="Arial"/>
                <w:sz w:val="22"/>
                <w:szCs w:val="22"/>
              </w:rPr>
              <w:t>cùng</w:t>
            </w:r>
            <w:proofErr w:type="spellEnd"/>
            <w:r w:rsidR="00B6628A" w:rsidRPr="00EF6F0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6628A" w:rsidRPr="00EF6F08">
              <w:rPr>
                <w:rFonts w:ascii="Arial" w:hAnsi="Arial" w:cs="Arial"/>
                <w:sz w:val="22"/>
                <w:szCs w:val="22"/>
              </w:rPr>
              <w:t>cộng</w:t>
            </w:r>
            <w:proofErr w:type="spellEnd"/>
            <w:r w:rsidRPr="00EF6F08">
              <w:rPr>
                <w:rFonts w:ascii="Arial" w:hAnsi="Arial" w:cs="Arial"/>
                <w:sz w:val="22"/>
                <w:szCs w:val="22"/>
                <w:lang w:val="vi-VN"/>
              </w:rPr>
              <w:t xml:space="preserve"> tác vớ</w:t>
            </w:r>
            <w:r w:rsidR="00B6628A" w:rsidRPr="00EF6F08">
              <w:rPr>
                <w:rFonts w:ascii="Arial" w:hAnsi="Arial" w:cs="Arial"/>
                <w:sz w:val="22"/>
                <w:szCs w:val="22"/>
                <w:lang w:val="vi-VN"/>
              </w:rPr>
              <w:t xml:space="preserve">i các gia đình, </w:t>
            </w:r>
            <w:proofErr w:type="spellStart"/>
            <w:r w:rsidR="00B6628A" w:rsidRPr="00EF6F08">
              <w:rPr>
                <w:rFonts w:ascii="Arial" w:hAnsi="Arial" w:cs="Arial"/>
                <w:sz w:val="22"/>
                <w:szCs w:val="22"/>
              </w:rPr>
              <w:t>để</w:t>
            </w:r>
            <w:proofErr w:type="spellEnd"/>
            <w:r w:rsidRPr="00EF6F08">
              <w:rPr>
                <w:rFonts w:ascii="Arial" w:hAnsi="Arial" w:cs="Arial"/>
                <w:sz w:val="22"/>
                <w:szCs w:val="22"/>
                <w:lang w:val="vi-VN"/>
              </w:rPr>
              <w:t xml:space="preserve"> đảm bảo trẻ</w:t>
            </w:r>
            <w:r w:rsidR="00B6628A" w:rsidRPr="00EF6F08">
              <w:rPr>
                <w:rFonts w:ascii="Arial" w:hAnsi="Arial" w:cs="Arial"/>
                <w:sz w:val="22"/>
                <w:szCs w:val="22"/>
                <w:lang w:val="vi-VN"/>
              </w:rPr>
              <w:t xml:space="preserve"> em và </w:t>
            </w:r>
            <w:proofErr w:type="spellStart"/>
            <w:r w:rsidR="00B6628A" w:rsidRPr="00EF6F08">
              <w:rPr>
                <w:rFonts w:ascii="Arial" w:hAnsi="Arial" w:cs="Arial"/>
                <w:sz w:val="22"/>
                <w:szCs w:val="22"/>
              </w:rPr>
              <w:t>thanh</w:t>
            </w:r>
            <w:proofErr w:type="spellEnd"/>
            <w:r w:rsidR="00B6628A" w:rsidRPr="00EF6F0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6628A" w:rsidRPr="00EF6F08">
              <w:rPr>
                <w:rFonts w:ascii="Arial" w:hAnsi="Arial" w:cs="Arial"/>
                <w:sz w:val="22"/>
                <w:szCs w:val="22"/>
              </w:rPr>
              <w:t>thiếu</w:t>
            </w:r>
            <w:proofErr w:type="spellEnd"/>
            <w:r w:rsidR="00B6628A" w:rsidRPr="00EF6F0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6628A" w:rsidRPr="00EF6F08">
              <w:rPr>
                <w:rFonts w:ascii="Arial" w:hAnsi="Arial" w:cs="Arial"/>
                <w:sz w:val="22"/>
                <w:szCs w:val="22"/>
              </w:rPr>
              <w:t>niên</w:t>
            </w:r>
            <w:proofErr w:type="spellEnd"/>
            <w:r w:rsidR="00A20EFA" w:rsidRPr="00EF6F08">
              <w:rPr>
                <w:rFonts w:ascii="Arial" w:hAnsi="Arial" w:cs="Arial"/>
                <w:sz w:val="22"/>
                <w:szCs w:val="22"/>
                <w:lang w:val="vi-VN"/>
              </w:rPr>
              <w:t>, đ</w:t>
            </w:r>
            <w:r w:rsidR="00A20EFA" w:rsidRPr="00EF6F08">
              <w:rPr>
                <w:rFonts w:ascii="Arial" w:hAnsi="Arial" w:cs="Arial"/>
                <w:sz w:val="22"/>
                <w:szCs w:val="22"/>
              </w:rPr>
              <w:t>ã</w:t>
            </w:r>
            <w:r w:rsidRPr="00EF6F08">
              <w:rPr>
                <w:rFonts w:ascii="Arial" w:hAnsi="Arial" w:cs="Arial"/>
                <w:sz w:val="22"/>
                <w:szCs w:val="22"/>
                <w:lang w:val="vi-VN"/>
              </w:rPr>
              <w:t xml:space="preserve"> tham gia và </w:t>
            </w:r>
            <w:proofErr w:type="spellStart"/>
            <w:r w:rsidR="00A20EFA" w:rsidRPr="00EF6F08">
              <w:rPr>
                <w:rFonts w:ascii="Arial" w:hAnsi="Arial" w:cs="Arial"/>
                <w:sz w:val="22"/>
                <w:szCs w:val="22"/>
              </w:rPr>
              <w:t>những</w:t>
            </w:r>
            <w:proofErr w:type="spellEnd"/>
            <w:r w:rsidR="00A20EFA" w:rsidRPr="00EF6F0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20EFA" w:rsidRPr="00EF6F08">
              <w:rPr>
                <w:rFonts w:ascii="Arial" w:hAnsi="Arial" w:cs="Arial"/>
                <w:sz w:val="22"/>
                <w:szCs w:val="22"/>
              </w:rPr>
              <w:t>thành</w:t>
            </w:r>
            <w:proofErr w:type="spellEnd"/>
            <w:r w:rsidR="00A20EFA" w:rsidRPr="00EF6F0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20EFA" w:rsidRPr="00EF6F08">
              <w:rPr>
                <w:rFonts w:ascii="Arial" w:hAnsi="Arial" w:cs="Arial"/>
                <w:sz w:val="22"/>
                <w:szCs w:val="22"/>
              </w:rPr>
              <w:t>viên</w:t>
            </w:r>
            <w:proofErr w:type="spellEnd"/>
            <w:r w:rsidR="00A20EFA" w:rsidRPr="00EF6F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6F08">
              <w:rPr>
                <w:rFonts w:ascii="Arial" w:hAnsi="Arial" w:cs="Arial"/>
                <w:sz w:val="22"/>
                <w:szCs w:val="22"/>
                <w:lang w:val="vi-VN"/>
              </w:rPr>
              <w:t>tham gia tích cực vào quá trình ra quyết đị</w:t>
            </w:r>
            <w:r w:rsidR="00A20EFA" w:rsidRPr="00EF6F08">
              <w:rPr>
                <w:rFonts w:ascii="Arial" w:hAnsi="Arial" w:cs="Arial"/>
                <w:sz w:val="22"/>
                <w:szCs w:val="22"/>
                <w:lang w:val="vi-VN"/>
              </w:rPr>
              <w:t xml:space="preserve">nh, </w:t>
            </w:r>
            <w:proofErr w:type="spellStart"/>
            <w:r w:rsidR="00A20EFA" w:rsidRPr="00EF6F08">
              <w:rPr>
                <w:rFonts w:ascii="Arial" w:hAnsi="Arial" w:cs="Arial"/>
                <w:sz w:val="22"/>
                <w:szCs w:val="22"/>
              </w:rPr>
              <w:t>nhất</w:t>
            </w:r>
            <w:proofErr w:type="spellEnd"/>
            <w:r w:rsidRPr="00EF6F08">
              <w:rPr>
                <w:rFonts w:ascii="Arial" w:hAnsi="Arial" w:cs="Arial"/>
                <w:sz w:val="22"/>
                <w:szCs w:val="22"/>
                <w:lang w:val="vi-VN"/>
              </w:rPr>
              <w:t xml:space="preserve"> là nhữ</w:t>
            </w:r>
            <w:r w:rsidR="00EF6F08" w:rsidRPr="00EF6F08">
              <w:rPr>
                <w:rFonts w:ascii="Arial" w:hAnsi="Arial" w:cs="Arial"/>
                <w:sz w:val="22"/>
                <w:szCs w:val="22"/>
                <w:lang w:val="vi-VN"/>
              </w:rPr>
              <w:t xml:space="preserve">ng </w:t>
            </w:r>
            <w:proofErr w:type="spellStart"/>
            <w:r w:rsidR="00EF6F08" w:rsidRPr="00EF6F08">
              <w:rPr>
                <w:rFonts w:ascii="Arial" w:hAnsi="Arial" w:cs="Arial"/>
                <w:sz w:val="22"/>
                <w:szCs w:val="22"/>
              </w:rPr>
              <w:t>ai</w:t>
            </w:r>
            <w:proofErr w:type="spellEnd"/>
            <w:r w:rsidR="00EF6F08" w:rsidRPr="00EF6F08">
              <w:rPr>
                <w:rFonts w:ascii="Arial" w:hAnsi="Arial" w:cs="Arial"/>
                <w:sz w:val="22"/>
                <w:szCs w:val="22"/>
                <w:lang w:val="vi-VN"/>
              </w:rPr>
              <w:t xml:space="preserve"> </w:t>
            </w:r>
            <w:proofErr w:type="spellStart"/>
            <w:r w:rsidR="00EF6F08" w:rsidRPr="00EF6F08">
              <w:rPr>
                <w:rFonts w:ascii="Arial" w:hAnsi="Arial" w:cs="Arial"/>
                <w:sz w:val="22"/>
                <w:szCs w:val="22"/>
              </w:rPr>
              <w:t>bị</w:t>
            </w:r>
            <w:proofErr w:type="spellEnd"/>
            <w:r w:rsidRPr="00EF6F08">
              <w:rPr>
                <w:rFonts w:ascii="Arial" w:hAnsi="Arial" w:cs="Arial"/>
                <w:sz w:val="22"/>
                <w:szCs w:val="22"/>
                <w:lang w:val="vi-VN"/>
              </w:rPr>
              <w:t xml:space="preserve"> ảnh hưởng </w:t>
            </w:r>
            <w:proofErr w:type="spellStart"/>
            <w:r w:rsidR="00EF6F08" w:rsidRPr="00EF6F08">
              <w:rPr>
                <w:rFonts w:ascii="Arial" w:hAnsi="Arial" w:cs="Arial"/>
                <w:sz w:val="22"/>
                <w:szCs w:val="22"/>
              </w:rPr>
              <w:t>đến</w:t>
            </w:r>
            <w:proofErr w:type="spellEnd"/>
            <w:r w:rsidR="00EF6F08" w:rsidRPr="00EF6F0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F6F08" w:rsidRPr="00EF6F08">
              <w:rPr>
                <w:rFonts w:ascii="Arial" w:hAnsi="Arial" w:cs="Arial"/>
                <w:sz w:val="22"/>
                <w:szCs w:val="22"/>
              </w:rPr>
              <w:t>sự</w:t>
            </w:r>
            <w:proofErr w:type="spellEnd"/>
            <w:r w:rsidR="00EF6F08" w:rsidRPr="00EF6F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6F08">
              <w:rPr>
                <w:rFonts w:ascii="Arial" w:hAnsi="Arial" w:cs="Arial"/>
                <w:sz w:val="22"/>
                <w:szCs w:val="22"/>
                <w:lang w:val="vi-VN"/>
              </w:rPr>
              <w:t>an toàn của họ.</w:t>
            </w:r>
          </w:p>
          <w:p w14:paraId="6C52E7AA" w14:textId="4D85B70F" w:rsidR="00981627" w:rsidRPr="00DF6E6F" w:rsidRDefault="00E2170C" w:rsidP="0098162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lang w:val="en-US"/>
              </w:rPr>
            </w:pPr>
            <w:r w:rsidRPr="00F87752">
              <w:rPr>
                <w:rFonts w:ascii="Arial" w:hAnsi="Arial" w:cs="Arial"/>
                <w:sz w:val="22"/>
                <w:szCs w:val="22"/>
                <w:lang w:val="vi-VN"/>
              </w:rPr>
              <w:t>Điều này có nghĩa rằng nhữ</w:t>
            </w:r>
            <w:r w:rsidR="00EF6F08" w:rsidRPr="00F87752">
              <w:rPr>
                <w:rFonts w:ascii="Arial" w:hAnsi="Arial" w:cs="Arial"/>
                <w:sz w:val="22"/>
                <w:szCs w:val="22"/>
                <w:lang w:val="vi-VN"/>
              </w:rPr>
              <w:t xml:space="preserve">ng </w:t>
            </w:r>
            <w:proofErr w:type="spellStart"/>
            <w:r w:rsidR="00EF6F08" w:rsidRPr="00F87752">
              <w:rPr>
                <w:rFonts w:ascii="Arial" w:hAnsi="Arial" w:cs="Arial"/>
                <w:sz w:val="22"/>
                <w:szCs w:val="22"/>
              </w:rPr>
              <w:t>nhận</w:t>
            </w:r>
            <w:proofErr w:type="spellEnd"/>
            <w:r w:rsidR="00EF6F08" w:rsidRPr="00F877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F6F08" w:rsidRPr="00F87752">
              <w:rPr>
                <w:rFonts w:ascii="Arial" w:hAnsi="Arial" w:cs="Arial"/>
                <w:sz w:val="22"/>
                <w:szCs w:val="22"/>
              </w:rPr>
              <w:t>xét</w:t>
            </w:r>
            <w:proofErr w:type="spellEnd"/>
            <w:r w:rsidRPr="00F87752">
              <w:rPr>
                <w:rFonts w:ascii="Arial" w:hAnsi="Arial" w:cs="Arial"/>
                <w:sz w:val="22"/>
                <w:szCs w:val="22"/>
                <w:lang w:val="vi-VN"/>
              </w:rPr>
              <w:t xml:space="preserve"> của nhân viên, trẻ em, thanh </w:t>
            </w:r>
            <w:proofErr w:type="spellStart"/>
            <w:r w:rsidR="00EF6F08" w:rsidRPr="00F87752">
              <w:rPr>
                <w:rFonts w:ascii="Arial" w:hAnsi="Arial" w:cs="Arial"/>
                <w:sz w:val="22"/>
                <w:szCs w:val="22"/>
              </w:rPr>
              <w:t>thiếu</w:t>
            </w:r>
            <w:proofErr w:type="spellEnd"/>
            <w:r w:rsidR="00EF6F08" w:rsidRPr="00F877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7752">
              <w:rPr>
                <w:rFonts w:ascii="Arial" w:hAnsi="Arial" w:cs="Arial"/>
                <w:sz w:val="22"/>
                <w:szCs w:val="22"/>
                <w:lang w:val="vi-VN"/>
              </w:rPr>
              <w:t>niên và gia đình đượ</w:t>
            </w:r>
            <w:r w:rsidR="00EF6F08" w:rsidRPr="00F87752">
              <w:rPr>
                <w:rFonts w:ascii="Arial" w:hAnsi="Arial" w:cs="Arial"/>
                <w:sz w:val="22"/>
                <w:szCs w:val="22"/>
                <w:lang w:val="vi-VN"/>
              </w:rPr>
              <w:t>c</w:t>
            </w:r>
            <w:r w:rsidR="00EF6F08" w:rsidRPr="00F877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F6F08" w:rsidRPr="00F87752">
              <w:rPr>
                <w:rFonts w:ascii="Arial" w:hAnsi="Arial" w:cs="Arial"/>
                <w:sz w:val="22"/>
                <w:szCs w:val="22"/>
              </w:rPr>
              <w:t>coi</w:t>
            </w:r>
            <w:proofErr w:type="spellEnd"/>
            <w:r w:rsidR="00EF6F08" w:rsidRPr="00F877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F6F08" w:rsidRPr="00F87752">
              <w:rPr>
                <w:rFonts w:ascii="Arial" w:hAnsi="Arial" w:cs="Arial"/>
                <w:sz w:val="22"/>
                <w:szCs w:val="22"/>
              </w:rPr>
              <w:t>trọng</w:t>
            </w:r>
            <w:proofErr w:type="spellEnd"/>
            <w:r w:rsidR="00EF6F08" w:rsidRPr="00F87752">
              <w:rPr>
                <w:rFonts w:ascii="Arial" w:hAnsi="Arial" w:cs="Arial"/>
                <w:sz w:val="22"/>
                <w:szCs w:val="22"/>
                <w:lang w:val="vi-VN"/>
              </w:rPr>
              <w:t xml:space="preserve"> </w:t>
            </w:r>
            <w:r w:rsidRPr="00F87752">
              <w:rPr>
                <w:rFonts w:ascii="Arial" w:hAnsi="Arial" w:cs="Arial"/>
                <w:sz w:val="22"/>
                <w:szCs w:val="22"/>
                <w:lang w:val="vi-VN"/>
              </w:rPr>
              <w:t xml:space="preserve">và </w:t>
            </w:r>
            <w:proofErr w:type="spellStart"/>
            <w:r w:rsidR="00EF6F08" w:rsidRPr="00F87752">
              <w:rPr>
                <w:rFonts w:ascii="Arial" w:hAnsi="Arial" w:cs="Arial"/>
                <w:sz w:val="22"/>
                <w:szCs w:val="22"/>
              </w:rPr>
              <w:t>những</w:t>
            </w:r>
            <w:proofErr w:type="spellEnd"/>
            <w:r w:rsidR="00EF6F08" w:rsidRPr="00F877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7752">
              <w:rPr>
                <w:rFonts w:ascii="Arial" w:hAnsi="Arial" w:cs="Arial"/>
                <w:sz w:val="22"/>
                <w:szCs w:val="22"/>
                <w:lang w:val="vi-VN"/>
              </w:rPr>
              <w:t xml:space="preserve">quan tâm của họ được giải quyết một cách công bằng và kịp thời. Trẻ em và thanh thiếu niên cũng được cung cấp </w:t>
            </w:r>
            <w:proofErr w:type="spellStart"/>
            <w:r w:rsidR="00EF6F08" w:rsidRPr="00F87752">
              <w:rPr>
                <w:rFonts w:ascii="Arial" w:hAnsi="Arial" w:cs="Arial"/>
                <w:sz w:val="22"/>
                <w:szCs w:val="22"/>
              </w:rPr>
              <w:t>với</w:t>
            </w:r>
            <w:proofErr w:type="spellEnd"/>
            <w:r w:rsidR="00EF6F08" w:rsidRPr="00F877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7752">
              <w:rPr>
                <w:rFonts w:ascii="Arial" w:hAnsi="Arial" w:cs="Arial"/>
                <w:sz w:val="22"/>
                <w:szCs w:val="22"/>
                <w:lang w:val="vi-VN"/>
              </w:rPr>
              <w:t>những kỹ năng cần thiết và kiến thức để hiểu và duy trì sự</w:t>
            </w:r>
            <w:r w:rsidR="00F87752" w:rsidRPr="00F87752">
              <w:rPr>
                <w:rFonts w:ascii="Arial" w:hAnsi="Arial" w:cs="Arial"/>
                <w:sz w:val="22"/>
                <w:szCs w:val="22"/>
                <w:lang w:val="vi-VN"/>
              </w:rPr>
              <w:t xml:space="preserve"> an toàn và </w:t>
            </w:r>
            <w:r w:rsidR="00F87752" w:rsidRPr="00F87752">
              <w:rPr>
                <w:rFonts w:ascii="Arial" w:hAnsi="Arial" w:cs="Arial"/>
                <w:sz w:val="22"/>
                <w:szCs w:val="22"/>
              </w:rPr>
              <w:t>an sinh</w:t>
            </w:r>
            <w:r w:rsidRPr="00F87752">
              <w:rPr>
                <w:rFonts w:ascii="Arial" w:hAnsi="Arial" w:cs="Arial"/>
                <w:sz w:val="22"/>
                <w:szCs w:val="22"/>
                <w:lang w:val="vi-VN"/>
              </w:rPr>
              <w:t xml:space="preserve"> cá nhân củ</w:t>
            </w:r>
            <w:r w:rsidR="00F87752" w:rsidRPr="00F87752">
              <w:rPr>
                <w:rFonts w:ascii="Arial" w:hAnsi="Arial" w:cs="Arial"/>
                <w:sz w:val="22"/>
                <w:szCs w:val="22"/>
                <w:lang w:val="vi-VN"/>
              </w:rPr>
              <w:t xml:space="preserve">a </w:t>
            </w:r>
            <w:proofErr w:type="spellStart"/>
            <w:r w:rsidR="00F87752" w:rsidRPr="00F87752">
              <w:rPr>
                <w:rFonts w:ascii="Arial" w:hAnsi="Arial" w:cs="Arial"/>
                <w:sz w:val="22"/>
                <w:szCs w:val="22"/>
              </w:rPr>
              <w:t>mình</w:t>
            </w:r>
            <w:proofErr w:type="spellEnd"/>
            <w:r w:rsidRPr="00F87752">
              <w:rPr>
                <w:rFonts w:ascii="Arial" w:hAnsi="Arial" w:cs="Arial"/>
                <w:sz w:val="22"/>
                <w:szCs w:val="22"/>
                <w:lang w:val="vi-VN"/>
              </w:rPr>
              <w:t>.</w:t>
            </w:r>
            <w:r w:rsidR="00981627" w:rsidRPr="00DF6E6F">
              <w:rPr>
                <w:rFonts w:ascii="Arial" w:hAnsi="Arial" w:cs="Arial"/>
                <w:sz w:val="22"/>
                <w:szCs w:val="26"/>
                <w:lang w:val="en-US"/>
              </w:rPr>
              <w:t xml:space="preserve"> </w:t>
            </w:r>
          </w:p>
          <w:p w14:paraId="438E4A5C" w14:textId="7E7DC2BC" w:rsidR="00981627" w:rsidRPr="00F05DAA" w:rsidRDefault="002F0AE1" w:rsidP="002F0AE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F05DAA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 xml:space="preserve">3. </w:t>
            </w:r>
            <w:proofErr w:type="spellStart"/>
            <w:r w:rsidR="00F87752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>Thực</w:t>
            </w:r>
            <w:proofErr w:type="spellEnd"/>
            <w:r w:rsidR="00F87752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 xml:space="preserve"> </w:t>
            </w:r>
            <w:proofErr w:type="spellStart"/>
            <w:r w:rsidR="00F87752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>hành</w:t>
            </w:r>
            <w:proofErr w:type="spellEnd"/>
            <w:r w:rsidR="00F87752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 xml:space="preserve"> </w:t>
            </w:r>
            <w:proofErr w:type="spellStart"/>
            <w:r w:rsidR="00F87752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>nghiêm</w:t>
            </w:r>
            <w:proofErr w:type="spellEnd"/>
            <w:r w:rsidR="00F87752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 xml:space="preserve"> </w:t>
            </w:r>
            <w:proofErr w:type="spellStart"/>
            <w:r w:rsidR="00F87752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>ngặt</w:t>
            </w:r>
            <w:proofErr w:type="spellEnd"/>
            <w:r w:rsidR="00F87752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 xml:space="preserve"> </w:t>
            </w:r>
            <w:proofErr w:type="spellStart"/>
            <w:r w:rsidR="00F87752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>trong</w:t>
            </w:r>
            <w:proofErr w:type="spellEnd"/>
            <w:r w:rsidR="00F87752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 xml:space="preserve"> </w:t>
            </w:r>
            <w:proofErr w:type="spellStart"/>
            <w:r w:rsidR="00F87752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>việc</w:t>
            </w:r>
            <w:proofErr w:type="spellEnd"/>
            <w:r w:rsidR="00F87752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 xml:space="preserve"> </w:t>
            </w:r>
            <w:proofErr w:type="spellStart"/>
            <w:r w:rsidR="00F87752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>phân</w:t>
            </w:r>
            <w:proofErr w:type="spellEnd"/>
            <w:r w:rsidR="00F87752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 xml:space="preserve"> </w:t>
            </w:r>
            <w:proofErr w:type="spellStart"/>
            <w:r w:rsidR="00F87752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>tích</w:t>
            </w:r>
            <w:proofErr w:type="spellEnd"/>
            <w:r w:rsidR="00F87752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 xml:space="preserve"> </w:t>
            </w:r>
            <w:proofErr w:type="spellStart"/>
            <w:r w:rsidR="00F87752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>rủi</w:t>
            </w:r>
            <w:proofErr w:type="spellEnd"/>
            <w:r w:rsidR="00F87752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 xml:space="preserve"> </w:t>
            </w:r>
            <w:proofErr w:type="spellStart"/>
            <w:r w:rsidR="00F87752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>ro</w:t>
            </w:r>
            <w:proofErr w:type="spellEnd"/>
            <w:r w:rsidR="00F87752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 xml:space="preserve"> </w:t>
            </w:r>
            <w:proofErr w:type="spellStart"/>
            <w:r w:rsidR="00F87752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>và</w:t>
            </w:r>
            <w:proofErr w:type="spellEnd"/>
            <w:r w:rsidR="00981627" w:rsidRPr="00F05DAA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 xml:space="preserve"> </w:t>
            </w:r>
            <w:proofErr w:type="spellStart"/>
            <w:r w:rsidR="00F87752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>cách</w:t>
            </w:r>
            <w:proofErr w:type="spellEnd"/>
            <w:r w:rsidR="00F87752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 xml:space="preserve"> </w:t>
            </w:r>
            <w:proofErr w:type="spellStart"/>
            <w:r w:rsidR="00F87752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>thức</w:t>
            </w:r>
            <w:proofErr w:type="spellEnd"/>
            <w:r w:rsidR="00F87752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 xml:space="preserve"> </w:t>
            </w:r>
            <w:proofErr w:type="spellStart"/>
            <w:r w:rsidR="00F87752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>thuê</w:t>
            </w:r>
            <w:proofErr w:type="spellEnd"/>
            <w:r w:rsidR="00F87752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 xml:space="preserve"> </w:t>
            </w:r>
            <w:proofErr w:type="spellStart"/>
            <w:r w:rsidR="009C632E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>người</w:t>
            </w:r>
            <w:proofErr w:type="spellEnd"/>
            <w:r w:rsidR="009C632E">
              <w:rPr>
                <w:rFonts w:ascii="Arial" w:hAnsi="Arial" w:cs="Arial"/>
                <w:color w:val="620046"/>
                <w:sz w:val="28"/>
                <w:szCs w:val="42"/>
                <w:lang w:val="en-US"/>
              </w:rPr>
              <w:t xml:space="preserve">. </w:t>
            </w:r>
          </w:p>
          <w:p w14:paraId="44C790F3" w14:textId="5B0DD061" w:rsidR="00981627" w:rsidRPr="000A74C2" w:rsidRDefault="00A0595F" w:rsidP="0098162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</w:rPr>
            </w:pPr>
            <w:r w:rsidRPr="000A74C2">
              <w:rPr>
                <w:rFonts w:ascii="Arial" w:hAnsi="Arial" w:cs="Arial"/>
                <w:sz w:val="22"/>
                <w:szCs w:val="22"/>
                <w:lang w:val="vi-VN"/>
              </w:rPr>
              <w:t xml:space="preserve">Trường Tiểu học </w:t>
            </w:r>
            <w:r w:rsidR="00A47E5C" w:rsidRPr="000A74C2">
              <w:rPr>
                <w:rFonts w:ascii="Arial" w:hAnsi="Arial" w:cs="Arial"/>
                <w:sz w:val="22"/>
                <w:szCs w:val="22"/>
                <w:lang w:val="en-US"/>
              </w:rPr>
              <w:t>Holy Eucharist</w:t>
            </w:r>
            <w:r w:rsidRPr="000A74C2">
              <w:rPr>
                <w:rFonts w:ascii="Arial" w:hAnsi="Arial" w:cs="Arial"/>
                <w:sz w:val="22"/>
                <w:szCs w:val="22"/>
                <w:lang w:val="vi-VN"/>
              </w:rPr>
              <w:t xml:space="preserve"> có hệ thống và </w:t>
            </w:r>
            <w:proofErr w:type="spellStart"/>
            <w:r w:rsidR="00A47E5C" w:rsidRPr="000A74C2">
              <w:rPr>
                <w:rFonts w:ascii="Arial" w:hAnsi="Arial" w:cs="Arial"/>
                <w:sz w:val="22"/>
                <w:szCs w:val="22"/>
              </w:rPr>
              <w:t>cách</w:t>
            </w:r>
            <w:proofErr w:type="spellEnd"/>
            <w:r w:rsidR="00A47E5C" w:rsidRPr="000A74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47E5C" w:rsidRPr="000A74C2">
              <w:rPr>
                <w:rFonts w:ascii="Arial" w:hAnsi="Arial" w:cs="Arial"/>
                <w:sz w:val="22"/>
                <w:szCs w:val="22"/>
              </w:rPr>
              <w:t>thức</w:t>
            </w:r>
            <w:proofErr w:type="spellEnd"/>
            <w:r w:rsidR="00A47E5C" w:rsidRPr="000A74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74C2">
              <w:rPr>
                <w:rFonts w:ascii="Arial" w:hAnsi="Arial" w:cs="Arial"/>
                <w:sz w:val="22"/>
                <w:szCs w:val="22"/>
                <w:lang w:val="vi-VN"/>
              </w:rPr>
              <w:t>liên tục xác đị</w:t>
            </w:r>
            <w:r w:rsidR="00A47E5C" w:rsidRPr="000A74C2">
              <w:rPr>
                <w:rFonts w:ascii="Arial" w:hAnsi="Arial" w:cs="Arial"/>
                <w:sz w:val="22"/>
                <w:szCs w:val="22"/>
                <w:lang w:val="vi-VN"/>
              </w:rPr>
              <w:t xml:space="preserve">nh </w:t>
            </w:r>
            <w:proofErr w:type="spellStart"/>
            <w:r w:rsidR="00A47E5C" w:rsidRPr="000A74C2">
              <w:rPr>
                <w:rFonts w:ascii="Arial" w:hAnsi="Arial" w:cs="Arial"/>
                <w:sz w:val="22"/>
                <w:szCs w:val="22"/>
              </w:rPr>
              <w:t>và</w:t>
            </w:r>
            <w:proofErr w:type="spellEnd"/>
            <w:r w:rsidR="00A47E5C" w:rsidRPr="000A74C2">
              <w:rPr>
                <w:rFonts w:ascii="Arial" w:hAnsi="Arial" w:cs="Arial"/>
                <w:sz w:val="22"/>
                <w:szCs w:val="22"/>
                <w:lang w:val="vi-VN"/>
              </w:rPr>
              <w:t xml:space="preserve"> </w:t>
            </w:r>
            <w:proofErr w:type="spellStart"/>
            <w:r w:rsidR="00A47E5C" w:rsidRPr="000A74C2">
              <w:rPr>
                <w:rFonts w:ascii="Arial" w:hAnsi="Arial" w:cs="Arial"/>
                <w:sz w:val="22"/>
                <w:szCs w:val="22"/>
              </w:rPr>
              <w:t>phân</w:t>
            </w:r>
            <w:proofErr w:type="spellEnd"/>
            <w:r w:rsidR="00A47E5C" w:rsidRPr="000A74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47E5C" w:rsidRPr="000A74C2">
              <w:rPr>
                <w:rFonts w:ascii="Arial" w:hAnsi="Arial" w:cs="Arial"/>
                <w:sz w:val="22"/>
                <w:szCs w:val="22"/>
              </w:rPr>
              <w:t>tích</w:t>
            </w:r>
            <w:proofErr w:type="spellEnd"/>
            <w:r w:rsidRPr="000A74C2">
              <w:rPr>
                <w:rFonts w:ascii="Arial" w:hAnsi="Arial" w:cs="Arial"/>
                <w:sz w:val="22"/>
                <w:szCs w:val="22"/>
                <w:lang w:val="vi-VN"/>
              </w:rPr>
              <w:t xml:space="preserve"> </w:t>
            </w:r>
            <w:proofErr w:type="spellStart"/>
            <w:r w:rsidR="00A47E5C" w:rsidRPr="000A74C2">
              <w:rPr>
                <w:rFonts w:ascii="Arial" w:hAnsi="Arial" w:cs="Arial"/>
                <w:sz w:val="22"/>
                <w:szCs w:val="22"/>
              </w:rPr>
              <w:t>những</w:t>
            </w:r>
            <w:proofErr w:type="spellEnd"/>
            <w:r w:rsidR="00A47E5C" w:rsidRPr="000A74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74C2">
              <w:rPr>
                <w:rFonts w:ascii="Arial" w:hAnsi="Arial" w:cs="Arial"/>
                <w:sz w:val="22"/>
                <w:szCs w:val="22"/>
                <w:lang w:val="vi-VN"/>
              </w:rPr>
              <w:t>rủi ro đối với an toàn</w:t>
            </w:r>
            <w:r w:rsidR="00A47E5C" w:rsidRPr="000A74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47E5C" w:rsidRPr="000A74C2">
              <w:rPr>
                <w:rFonts w:ascii="Arial" w:hAnsi="Arial" w:cs="Arial"/>
                <w:sz w:val="22"/>
                <w:szCs w:val="22"/>
              </w:rPr>
              <w:t>của</w:t>
            </w:r>
            <w:proofErr w:type="spellEnd"/>
            <w:r w:rsidRPr="000A74C2">
              <w:rPr>
                <w:rFonts w:ascii="Arial" w:hAnsi="Arial" w:cs="Arial"/>
                <w:sz w:val="22"/>
                <w:szCs w:val="22"/>
                <w:lang w:val="vi-VN"/>
              </w:rPr>
              <w:t xml:space="preserve"> trẻ em và sẽ loại bỏ (nế</w:t>
            </w:r>
            <w:r w:rsidR="00CC5225">
              <w:rPr>
                <w:rFonts w:ascii="Arial" w:hAnsi="Arial" w:cs="Arial"/>
                <w:sz w:val="22"/>
                <w:szCs w:val="22"/>
                <w:lang w:val="vi-VN"/>
              </w:rPr>
              <w:t xml:space="preserve">u </w:t>
            </w:r>
            <w:proofErr w:type="spellStart"/>
            <w:r w:rsidR="00CC5225">
              <w:rPr>
                <w:rFonts w:ascii="Arial" w:hAnsi="Arial" w:cs="Arial"/>
                <w:sz w:val="22"/>
                <w:szCs w:val="22"/>
              </w:rPr>
              <w:t>được</w:t>
            </w:r>
            <w:proofErr w:type="spellEnd"/>
            <w:r w:rsidRPr="000A74C2">
              <w:rPr>
                <w:rFonts w:ascii="Arial" w:hAnsi="Arial" w:cs="Arial"/>
                <w:sz w:val="22"/>
                <w:szCs w:val="22"/>
                <w:lang w:val="vi-VN"/>
              </w:rPr>
              <w:t xml:space="preserve">) hoặc giảm </w:t>
            </w:r>
            <w:proofErr w:type="spellStart"/>
            <w:r w:rsidR="00A47E5C" w:rsidRPr="000A74C2">
              <w:rPr>
                <w:rFonts w:ascii="Arial" w:hAnsi="Arial" w:cs="Arial"/>
                <w:sz w:val="22"/>
                <w:szCs w:val="22"/>
              </w:rPr>
              <w:t>bớt</w:t>
            </w:r>
            <w:proofErr w:type="spellEnd"/>
            <w:r w:rsidR="00A47E5C" w:rsidRPr="000A74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74C2">
              <w:rPr>
                <w:rFonts w:ascii="Arial" w:hAnsi="Arial" w:cs="Arial"/>
                <w:sz w:val="22"/>
                <w:szCs w:val="22"/>
                <w:lang w:val="vi-VN"/>
              </w:rPr>
              <w:t xml:space="preserve">tất cả các nguồn </w:t>
            </w:r>
            <w:proofErr w:type="spellStart"/>
            <w:r w:rsidR="00A47E5C" w:rsidRPr="000A74C2">
              <w:rPr>
                <w:rFonts w:ascii="Arial" w:hAnsi="Arial" w:cs="Arial"/>
                <w:sz w:val="22"/>
                <w:szCs w:val="22"/>
              </w:rPr>
              <w:t>gốc</w:t>
            </w:r>
            <w:proofErr w:type="spellEnd"/>
            <w:r w:rsidR="00A47E5C" w:rsidRPr="000A74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74C2">
              <w:rPr>
                <w:rFonts w:ascii="Arial" w:hAnsi="Arial" w:cs="Arial"/>
                <w:sz w:val="22"/>
                <w:szCs w:val="22"/>
                <w:lang w:val="vi-VN"/>
              </w:rPr>
              <w:t xml:space="preserve">có khả năng gây hại. </w:t>
            </w:r>
            <w:proofErr w:type="spellStart"/>
            <w:r w:rsidR="00A47E5C" w:rsidRPr="000A74C2">
              <w:rPr>
                <w:rFonts w:ascii="Arial" w:hAnsi="Arial" w:cs="Arial"/>
                <w:sz w:val="22"/>
                <w:szCs w:val="22"/>
              </w:rPr>
              <w:t>Cách</w:t>
            </w:r>
            <w:proofErr w:type="spellEnd"/>
            <w:r w:rsidR="00A47E5C" w:rsidRPr="000A74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74C2">
              <w:rPr>
                <w:rFonts w:ascii="Arial" w:hAnsi="Arial" w:cs="Arial"/>
                <w:sz w:val="22"/>
                <w:szCs w:val="22"/>
                <w:lang w:val="vi-VN"/>
              </w:rPr>
              <w:t>quản lý rủi ro hiệu quả sẽ đượ</w:t>
            </w:r>
            <w:r w:rsidR="000A74C2" w:rsidRPr="000A74C2">
              <w:rPr>
                <w:rFonts w:ascii="Arial" w:hAnsi="Arial" w:cs="Arial"/>
                <w:sz w:val="22"/>
                <w:szCs w:val="22"/>
                <w:lang w:val="vi-VN"/>
              </w:rPr>
              <w:t xml:space="preserve">c </w:t>
            </w:r>
            <w:r w:rsidR="000A74C2" w:rsidRPr="000A74C2">
              <w:rPr>
                <w:rFonts w:ascii="Arial" w:hAnsi="Arial" w:cs="Arial"/>
                <w:sz w:val="22"/>
                <w:szCs w:val="22"/>
              </w:rPr>
              <w:t>in</w:t>
            </w:r>
            <w:r w:rsidR="000A74C2" w:rsidRPr="000A74C2">
              <w:rPr>
                <w:rFonts w:ascii="Arial" w:hAnsi="Arial" w:cs="Arial"/>
                <w:sz w:val="22"/>
                <w:szCs w:val="22"/>
                <w:lang w:val="vi-VN"/>
              </w:rPr>
              <w:t xml:space="preserve"> vào trong </w:t>
            </w:r>
            <w:r w:rsidR="000A74C2" w:rsidRPr="000A74C2">
              <w:rPr>
                <w:rFonts w:ascii="Arial" w:hAnsi="Arial" w:cs="Arial"/>
                <w:sz w:val="22"/>
                <w:szCs w:val="22"/>
              </w:rPr>
              <w:t xml:space="preserve">sinh </w:t>
            </w:r>
            <w:proofErr w:type="spellStart"/>
            <w:r w:rsidR="000A74C2" w:rsidRPr="000A74C2">
              <w:rPr>
                <w:rFonts w:ascii="Arial" w:hAnsi="Arial" w:cs="Arial"/>
                <w:sz w:val="22"/>
                <w:szCs w:val="22"/>
              </w:rPr>
              <w:t>hoạt</w:t>
            </w:r>
            <w:proofErr w:type="spellEnd"/>
            <w:r w:rsidR="000A74C2" w:rsidRPr="000A74C2">
              <w:rPr>
                <w:rFonts w:ascii="Arial" w:hAnsi="Arial" w:cs="Arial"/>
                <w:sz w:val="22"/>
                <w:szCs w:val="22"/>
              </w:rPr>
              <w:t xml:space="preserve"> ở </w:t>
            </w:r>
            <w:proofErr w:type="spellStart"/>
            <w:r w:rsidR="000A74C2" w:rsidRPr="000A74C2">
              <w:rPr>
                <w:rFonts w:ascii="Arial" w:hAnsi="Arial" w:cs="Arial"/>
                <w:sz w:val="22"/>
                <w:szCs w:val="22"/>
              </w:rPr>
              <w:t>trường</w:t>
            </w:r>
            <w:proofErr w:type="spellEnd"/>
            <w:r w:rsidRPr="000A74C2">
              <w:rPr>
                <w:rFonts w:ascii="Arial" w:hAnsi="Arial" w:cs="Arial"/>
                <w:sz w:val="22"/>
                <w:szCs w:val="22"/>
                <w:lang w:val="vi-VN"/>
              </w:rPr>
              <w:t xml:space="preserve"> họ</w:t>
            </w:r>
            <w:r w:rsidR="000A74C2" w:rsidRPr="000A74C2">
              <w:rPr>
                <w:rFonts w:ascii="Arial" w:hAnsi="Arial" w:cs="Arial"/>
                <w:sz w:val="22"/>
                <w:szCs w:val="22"/>
                <w:lang w:val="vi-VN"/>
              </w:rPr>
              <w:t>c</w:t>
            </w:r>
            <w:r w:rsidRPr="000A74C2">
              <w:rPr>
                <w:rFonts w:ascii="Arial" w:hAnsi="Arial" w:cs="Arial"/>
                <w:sz w:val="22"/>
                <w:szCs w:val="22"/>
                <w:lang w:val="vi-VN"/>
              </w:rPr>
              <w:t xml:space="preserve"> thông qua </w:t>
            </w:r>
            <w:proofErr w:type="spellStart"/>
            <w:r w:rsidR="000A74C2" w:rsidRPr="000A74C2">
              <w:rPr>
                <w:rFonts w:ascii="Arial" w:hAnsi="Arial" w:cs="Arial"/>
                <w:sz w:val="22"/>
                <w:szCs w:val="22"/>
              </w:rPr>
              <w:t>những</w:t>
            </w:r>
            <w:proofErr w:type="spellEnd"/>
            <w:r w:rsidR="000A74C2" w:rsidRPr="000A74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A74C2" w:rsidRPr="000A74C2">
              <w:rPr>
                <w:rFonts w:ascii="Arial" w:hAnsi="Arial" w:cs="Arial"/>
                <w:sz w:val="22"/>
                <w:szCs w:val="22"/>
              </w:rPr>
              <w:t>chính</w:t>
            </w:r>
            <w:proofErr w:type="spellEnd"/>
            <w:r w:rsidR="000A74C2" w:rsidRPr="000A74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A74C2" w:rsidRPr="000A74C2">
              <w:rPr>
                <w:rFonts w:ascii="Arial" w:hAnsi="Arial" w:cs="Arial"/>
                <w:sz w:val="22"/>
                <w:szCs w:val="22"/>
              </w:rPr>
              <w:t>sách</w:t>
            </w:r>
            <w:proofErr w:type="spellEnd"/>
            <w:r w:rsidR="000A74C2" w:rsidRPr="000A74C2">
              <w:rPr>
                <w:rFonts w:ascii="Arial" w:hAnsi="Arial" w:cs="Arial"/>
                <w:sz w:val="22"/>
                <w:szCs w:val="22"/>
                <w:lang w:val="vi-VN"/>
              </w:rPr>
              <w:t xml:space="preserve">, thủ tục và thực </w:t>
            </w:r>
            <w:proofErr w:type="spellStart"/>
            <w:r w:rsidR="000A74C2" w:rsidRPr="000A74C2">
              <w:rPr>
                <w:rFonts w:ascii="Arial" w:hAnsi="Arial" w:cs="Arial"/>
                <w:sz w:val="22"/>
                <w:szCs w:val="22"/>
              </w:rPr>
              <w:t>hành</w:t>
            </w:r>
            <w:proofErr w:type="spellEnd"/>
            <w:r w:rsidR="000A74C2" w:rsidRPr="000A74C2">
              <w:rPr>
                <w:rFonts w:ascii="Arial" w:hAnsi="Arial" w:cs="Arial"/>
                <w:sz w:val="22"/>
                <w:szCs w:val="22"/>
                <w:lang w:val="vi-VN"/>
              </w:rPr>
              <w:t xml:space="preserve"> </w:t>
            </w:r>
            <w:r w:rsidRPr="000A74C2">
              <w:rPr>
                <w:rFonts w:ascii="Arial" w:hAnsi="Arial" w:cs="Arial"/>
                <w:sz w:val="22"/>
                <w:szCs w:val="22"/>
                <w:lang w:val="vi-VN"/>
              </w:rPr>
              <w:t>hiệu quả, minh bạ</w:t>
            </w:r>
            <w:r w:rsidR="000A74C2" w:rsidRPr="000A74C2">
              <w:rPr>
                <w:rFonts w:ascii="Arial" w:hAnsi="Arial" w:cs="Arial"/>
                <w:sz w:val="22"/>
                <w:szCs w:val="22"/>
                <w:lang w:val="vi-VN"/>
              </w:rPr>
              <w:t>ch và</w:t>
            </w:r>
            <w:r w:rsidRPr="000A74C2">
              <w:rPr>
                <w:rFonts w:ascii="Arial" w:hAnsi="Arial" w:cs="Arial"/>
                <w:sz w:val="22"/>
                <w:szCs w:val="22"/>
                <w:lang w:val="vi-VN"/>
              </w:rPr>
              <w:t xml:space="preserve"> hiể</w:t>
            </w:r>
            <w:r w:rsidR="000A74C2" w:rsidRPr="000A74C2">
              <w:rPr>
                <w:rFonts w:ascii="Arial" w:hAnsi="Arial" w:cs="Arial"/>
                <w:sz w:val="22"/>
                <w:szCs w:val="22"/>
                <w:lang w:val="vi-VN"/>
              </w:rPr>
              <w:t xml:space="preserve">u </w:t>
            </w:r>
            <w:proofErr w:type="spellStart"/>
            <w:r w:rsidR="000A74C2" w:rsidRPr="000A74C2">
              <w:rPr>
                <w:rFonts w:ascii="Arial" w:hAnsi="Arial" w:cs="Arial"/>
                <w:sz w:val="22"/>
                <w:szCs w:val="22"/>
              </w:rPr>
              <w:t>rõ</w:t>
            </w:r>
            <w:proofErr w:type="spellEnd"/>
            <w:r w:rsidRPr="000A74C2">
              <w:rPr>
                <w:rFonts w:ascii="Arial" w:hAnsi="Arial" w:cs="Arial"/>
                <w:sz w:val="22"/>
                <w:szCs w:val="22"/>
                <w:lang w:val="vi-VN"/>
              </w:rPr>
              <w:t>.</w:t>
            </w:r>
          </w:p>
          <w:p w14:paraId="371098D6" w14:textId="35F72B46" w:rsidR="00981627" w:rsidRPr="00DF6E6F" w:rsidRDefault="000A74C2" w:rsidP="0098162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lang w:val="en-US"/>
              </w:rPr>
            </w:pPr>
            <w:r w:rsidRPr="002B4E33">
              <w:rPr>
                <w:rFonts w:ascii="Arial" w:hAnsi="Arial" w:cs="Arial"/>
                <w:sz w:val="22"/>
                <w:szCs w:val="22"/>
              </w:rPr>
              <w:t>T</w:t>
            </w:r>
            <w:r w:rsidR="00A0595F" w:rsidRPr="002B4E33">
              <w:rPr>
                <w:rFonts w:ascii="Arial" w:hAnsi="Arial" w:cs="Arial"/>
                <w:sz w:val="22"/>
                <w:szCs w:val="22"/>
                <w:lang w:val="vi-VN"/>
              </w:rPr>
              <w:t>rường học củ</w:t>
            </w:r>
            <w:r w:rsidRPr="002B4E33">
              <w:rPr>
                <w:rFonts w:ascii="Arial" w:hAnsi="Arial" w:cs="Arial"/>
                <w:sz w:val="22"/>
                <w:szCs w:val="22"/>
                <w:lang w:val="vi-VN"/>
              </w:rPr>
              <w:t>a chúng t</w:t>
            </w:r>
            <w:r w:rsidRPr="002B4E33">
              <w:rPr>
                <w:rFonts w:ascii="Arial" w:hAnsi="Arial" w:cs="Arial"/>
                <w:sz w:val="22"/>
                <w:szCs w:val="22"/>
              </w:rPr>
              <w:t>a</w:t>
            </w:r>
            <w:r w:rsidR="00A0595F" w:rsidRPr="002B4E33">
              <w:rPr>
                <w:rFonts w:ascii="Arial" w:hAnsi="Arial" w:cs="Arial"/>
                <w:sz w:val="22"/>
                <w:szCs w:val="22"/>
                <w:lang w:val="vi-VN"/>
              </w:rPr>
              <w:t xml:space="preserve"> sẽ nỗ lực để tuyển dụ</w:t>
            </w:r>
            <w:r w:rsidR="00EE26CD" w:rsidRPr="002B4E33">
              <w:rPr>
                <w:rFonts w:ascii="Arial" w:hAnsi="Arial" w:cs="Arial"/>
                <w:sz w:val="22"/>
                <w:szCs w:val="22"/>
                <w:lang w:val="vi-VN"/>
              </w:rPr>
              <w:t xml:space="preserve">ng nhân viên có </w:t>
            </w:r>
            <w:proofErr w:type="spellStart"/>
            <w:r w:rsidR="00EE26CD" w:rsidRPr="002B4E33">
              <w:rPr>
                <w:rFonts w:ascii="Arial" w:hAnsi="Arial" w:cs="Arial"/>
                <w:sz w:val="22"/>
                <w:szCs w:val="22"/>
              </w:rPr>
              <w:t>tài</w:t>
            </w:r>
            <w:proofErr w:type="spellEnd"/>
            <w:r w:rsidR="00EE26CD" w:rsidRPr="002B4E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26CD" w:rsidRPr="002B4E33">
              <w:rPr>
                <w:rFonts w:ascii="Arial" w:hAnsi="Arial" w:cs="Arial"/>
                <w:sz w:val="22"/>
                <w:szCs w:val="22"/>
                <w:lang w:val="vi-VN"/>
              </w:rPr>
              <w:t>năng</w:t>
            </w:r>
            <w:r w:rsidR="00A0595F" w:rsidRPr="002B4E33">
              <w:rPr>
                <w:rFonts w:ascii="Arial" w:hAnsi="Arial" w:cs="Arial"/>
                <w:sz w:val="22"/>
                <w:szCs w:val="22"/>
                <w:lang w:val="vi-VN"/>
              </w:rPr>
              <w:t xml:space="preserve"> cao và chuyên nghiệp đượ</w:t>
            </w:r>
            <w:r w:rsidR="00EE26CD" w:rsidRPr="002B4E33">
              <w:rPr>
                <w:rFonts w:ascii="Arial" w:hAnsi="Arial" w:cs="Arial"/>
                <w:sz w:val="22"/>
                <w:szCs w:val="22"/>
                <w:lang w:val="vi-VN"/>
              </w:rPr>
              <w:t>c hình thành</w:t>
            </w:r>
            <w:r w:rsidR="00A0595F" w:rsidRPr="002B4E33">
              <w:rPr>
                <w:rFonts w:ascii="Arial" w:hAnsi="Arial" w:cs="Arial"/>
                <w:sz w:val="22"/>
                <w:szCs w:val="22"/>
                <w:lang w:val="vi-VN"/>
              </w:rPr>
              <w:t xml:space="preserve"> để duy trì sự an toàn của tất cả họ</w:t>
            </w:r>
            <w:r w:rsidR="00FD500E" w:rsidRPr="002B4E33">
              <w:rPr>
                <w:rFonts w:ascii="Arial" w:hAnsi="Arial" w:cs="Arial"/>
                <w:sz w:val="22"/>
                <w:szCs w:val="22"/>
                <w:lang w:val="vi-VN"/>
              </w:rPr>
              <w:t xml:space="preserve">c sinh. </w:t>
            </w:r>
            <w:proofErr w:type="spellStart"/>
            <w:r w:rsidR="00FD500E" w:rsidRPr="002B4E33">
              <w:rPr>
                <w:rFonts w:ascii="Arial" w:hAnsi="Arial" w:cs="Arial"/>
                <w:sz w:val="22"/>
                <w:szCs w:val="22"/>
              </w:rPr>
              <w:t>Để</w:t>
            </w:r>
            <w:proofErr w:type="spellEnd"/>
            <w:r w:rsidR="00FD500E" w:rsidRPr="002B4E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D500E" w:rsidRPr="002B4E33">
              <w:rPr>
                <w:rFonts w:ascii="Arial" w:hAnsi="Arial" w:cs="Arial"/>
                <w:sz w:val="22"/>
                <w:szCs w:val="22"/>
              </w:rPr>
              <w:t>duy</w:t>
            </w:r>
            <w:proofErr w:type="spellEnd"/>
            <w:r w:rsidR="00FD500E" w:rsidRPr="002B4E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D500E" w:rsidRPr="002B4E33">
              <w:rPr>
                <w:rFonts w:ascii="Arial" w:hAnsi="Arial" w:cs="Arial"/>
                <w:sz w:val="22"/>
                <w:szCs w:val="22"/>
              </w:rPr>
              <w:t>trì</w:t>
            </w:r>
            <w:proofErr w:type="spellEnd"/>
            <w:r w:rsidR="00FD500E" w:rsidRPr="002B4E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D500E" w:rsidRPr="002B4E33">
              <w:rPr>
                <w:rFonts w:ascii="Arial" w:hAnsi="Arial" w:cs="Arial"/>
                <w:sz w:val="22"/>
                <w:szCs w:val="22"/>
              </w:rPr>
              <w:t>tuyển</w:t>
            </w:r>
            <w:proofErr w:type="spellEnd"/>
            <w:r w:rsidR="00FD500E" w:rsidRPr="002B4E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D500E" w:rsidRPr="002B4E33">
              <w:rPr>
                <w:rFonts w:ascii="Arial" w:hAnsi="Arial" w:cs="Arial"/>
                <w:sz w:val="22"/>
                <w:szCs w:val="22"/>
              </w:rPr>
              <w:t>dụng</w:t>
            </w:r>
            <w:proofErr w:type="spellEnd"/>
            <w:r w:rsidR="00FD500E" w:rsidRPr="002B4E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D500E" w:rsidRPr="002B4E33">
              <w:rPr>
                <w:rFonts w:ascii="Arial" w:hAnsi="Arial" w:cs="Arial"/>
                <w:sz w:val="22"/>
                <w:szCs w:val="22"/>
              </w:rPr>
              <w:t>nhân</w:t>
            </w:r>
            <w:proofErr w:type="spellEnd"/>
            <w:r w:rsidR="00FD500E" w:rsidRPr="002B4E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D500E" w:rsidRPr="002B4E33">
              <w:rPr>
                <w:rFonts w:ascii="Arial" w:hAnsi="Arial" w:cs="Arial"/>
                <w:sz w:val="22"/>
                <w:szCs w:val="22"/>
              </w:rPr>
              <w:t>viên</w:t>
            </w:r>
            <w:proofErr w:type="spellEnd"/>
            <w:r w:rsidR="00FD500E" w:rsidRPr="002B4E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D500E" w:rsidRPr="002B4E33">
              <w:rPr>
                <w:rFonts w:ascii="Arial" w:hAnsi="Arial" w:cs="Arial"/>
                <w:sz w:val="22"/>
                <w:szCs w:val="22"/>
              </w:rPr>
              <w:t>giỏi</w:t>
            </w:r>
            <w:proofErr w:type="spellEnd"/>
            <w:r w:rsidR="00FD500E" w:rsidRPr="002B4E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D500E" w:rsidRPr="002B4E33">
              <w:rPr>
                <w:rFonts w:ascii="Arial" w:hAnsi="Arial" w:cs="Arial"/>
                <w:sz w:val="22"/>
                <w:szCs w:val="22"/>
              </w:rPr>
              <w:t>bằng</w:t>
            </w:r>
            <w:proofErr w:type="spellEnd"/>
            <w:r w:rsidR="00FD500E" w:rsidRPr="002B4E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D500E" w:rsidRPr="002B4E33">
              <w:rPr>
                <w:rFonts w:ascii="Arial" w:hAnsi="Arial" w:cs="Arial"/>
                <w:sz w:val="22"/>
                <w:szCs w:val="22"/>
              </w:rPr>
              <w:t>cách</w:t>
            </w:r>
            <w:proofErr w:type="spellEnd"/>
            <w:r w:rsidR="00CC5225">
              <w:rPr>
                <w:rFonts w:ascii="Arial" w:hAnsi="Arial" w:cs="Arial"/>
                <w:sz w:val="22"/>
                <w:szCs w:val="22"/>
                <w:lang w:val="vi-VN"/>
              </w:rPr>
              <w:t xml:space="preserve"> </w:t>
            </w:r>
            <w:proofErr w:type="spellStart"/>
            <w:r w:rsidR="00CC5225">
              <w:rPr>
                <w:rFonts w:ascii="Arial" w:hAnsi="Arial" w:cs="Arial"/>
                <w:sz w:val="22"/>
                <w:szCs w:val="22"/>
              </w:rPr>
              <w:t>khắt</w:t>
            </w:r>
            <w:proofErr w:type="spellEnd"/>
            <w:r w:rsidR="00CC5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C5225">
              <w:rPr>
                <w:rFonts w:ascii="Arial" w:hAnsi="Arial" w:cs="Arial"/>
                <w:sz w:val="22"/>
                <w:szCs w:val="22"/>
              </w:rPr>
              <w:t>khe</w:t>
            </w:r>
            <w:proofErr w:type="spellEnd"/>
            <w:r w:rsidR="00682654" w:rsidRPr="002B4E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82654" w:rsidRPr="002B4E33">
              <w:rPr>
                <w:rFonts w:ascii="Arial" w:hAnsi="Arial" w:cs="Arial"/>
                <w:sz w:val="22"/>
                <w:szCs w:val="22"/>
              </w:rPr>
              <w:t>tuyển</w:t>
            </w:r>
            <w:proofErr w:type="spellEnd"/>
            <w:r w:rsidR="00682654" w:rsidRPr="002B4E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82654" w:rsidRPr="002B4E33">
              <w:rPr>
                <w:rFonts w:ascii="Arial" w:hAnsi="Arial" w:cs="Arial"/>
                <w:sz w:val="22"/>
                <w:szCs w:val="22"/>
              </w:rPr>
              <w:t>người</w:t>
            </w:r>
            <w:proofErr w:type="spellEnd"/>
            <w:r w:rsidR="00CC5225">
              <w:rPr>
                <w:rFonts w:ascii="Arial" w:hAnsi="Arial" w:cs="Arial"/>
                <w:sz w:val="22"/>
                <w:szCs w:val="22"/>
                <w:lang w:val="vi-VN"/>
              </w:rPr>
              <w:t xml:space="preserve"> </w:t>
            </w:r>
            <w:r w:rsidR="00CC5225">
              <w:rPr>
                <w:rFonts w:ascii="Arial" w:hAnsi="Arial" w:cs="Arial"/>
                <w:sz w:val="22"/>
                <w:szCs w:val="22"/>
              </w:rPr>
              <w:t>qua</w:t>
            </w:r>
            <w:r w:rsidR="00682654" w:rsidRPr="002B4E33">
              <w:rPr>
                <w:rFonts w:ascii="Arial" w:hAnsi="Arial" w:cs="Arial"/>
                <w:sz w:val="22"/>
                <w:szCs w:val="22"/>
                <w:lang w:val="vi-VN"/>
              </w:rPr>
              <w:t xml:space="preserve"> </w:t>
            </w:r>
            <w:proofErr w:type="spellStart"/>
            <w:r w:rsidR="00682654" w:rsidRPr="002B4E33">
              <w:rPr>
                <w:rFonts w:ascii="Arial" w:hAnsi="Arial" w:cs="Arial"/>
                <w:sz w:val="22"/>
                <w:szCs w:val="22"/>
              </w:rPr>
              <w:t>những</w:t>
            </w:r>
            <w:proofErr w:type="spellEnd"/>
            <w:r w:rsidR="00682654" w:rsidRPr="002B4E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2654" w:rsidRPr="002B4E33">
              <w:rPr>
                <w:rFonts w:ascii="Arial" w:hAnsi="Arial" w:cs="Arial"/>
                <w:sz w:val="22"/>
                <w:szCs w:val="22"/>
                <w:lang w:val="vi-VN"/>
              </w:rPr>
              <w:t>q</w:t>
            </w:r>
            <w:proofErr w:type="spellStart"/>
            <w:r w:rsidR="00682654" w:rsidRPr="002B4E33">
              <w:rPr>
                <w:rFonts w:ascii="Arial" w:hAnsi="Arial" w:cs="Arial"/>
                <w:sz w:val="22"/>
                <w:szCs w:val="22"/>
              </w:rPr>
              <w:t>úa</w:t>
            </w:r>
            <w:proofErr w:type="spellEnd"/>
            <w:r w:rsidR="00A0595F" w:rsidRPr="002B4E33">
              <w:rPr>
                <w:rFonts w:ascii="Arial" w:hAnsi="Arial" w:cs="Arial"/>
                <w:sz w:val="22"/>
                <w:szCs w:val="22"/>
                <w:lang w:val="vi-VN"/>
              </w:rPr>
              <w:t xml:space="preserve"> trình </w:t>
            </w:r>
            <w:r w:rsidR="00682654" w:rsidRPr="002B4E33">
              <w:rPr>
                <w:rFonts w:ascii="Arial" w:hAnsi="Arial" w:cs="Arial"/>
                <w:sz w:val="22"/>
                <w:szCs w:val="22"/>
                <w:lang w:val="vi-VN"/>
              </w:rPr>
              <w:t xml:space="preserve">xem xét </w:t>
            </w:r>
            <w:r w:rsidR="002B4E33" w:rsidRPr="002B4E33">
              <w:rPr>
                <w:rFonts w:ascii="Arial" w:hAnsi="Arial" w:cs="Arial"/>
                <w:sz w:val="22"/>
                <w:szCs w:val="22"/>
                <w:lang w:val="vi-VN"/>
              </w:rPr>
              <w:t xml:space="preserve">nhân viên </w:t>
            </w:r>
            <w:r w:rsidR="00A0595F" w:rsidRPr="002B4E33">
              <w:rPr>
                <w:rFonts w:ascii="Arial" w:hAnsi="Arial" w:cs="Arial"/>
                <w:sz w:val="22"/>
                <w:szCs w:val="22"/>
                <w:lang w:val="vi-VN"/>
              </w:rPr>
              <w:t>và th</w:t>
            </w:r>
            <w:proofErr w:type="spellStart"/>
            <w:r w:rsidR="002B4E33" w:rsidRPr="002B4E33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="002B4E33" w:rsidRPr="002B4E33">
              <w:rPr>
                <w:rFonts w:ascii="Arial" w:hAnsi="Arial" w:cs="Arial"/>
                <w:sz w:val="22"/>
                <w:szCs w:val="22"/>
                <w:lang w:val="vi-VN"/>
              </w:rPr>
              <w:t xml:space="preserve"> hành</w:t>
            </w:r>
            <w:r w:rsidR="00A0595F" w:rsidRPr="002B4E33">
              <w:rPr>
                <w:rFonts w:ascii="Arial" w:hAnsi="Arial" w:cs="Arial"/>
                <w:sz w:val="22"/>
                <w:szCs w:val="22"/>
                <w:lang w:val="vi-VN"/>
              </w:rPr>
              <w:t>.</w:t>
            </w:r>
            <w:r w:rsidR="00981627" w:rsidRPr="00DF6E6F">
              <w:rPr>
                <w:rFonts w:ascii="Arial" w:hAnsi="Arial" w:cs="Arial"/>
                <w:sz w:val="22"/>
                <w:szCs w:val="26"/>
                <w:lang w:val="en-US"/>
              </w:rPr>
              <w:t xml:space="preserve"> </w:t>
            </w:r>
          </w:p>
          <w:p w14:paraId="12C42C6D" w14:textId="7B8A9482" w:rsidR="00981627" w:rsidRDefault="00A0595F" w:rsidP="0098162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6"/>
                <w:lang w:val="en-US"/>
              </w:rPr>
            </w:pPr>
            <w:r w:rsidRPr="00001B7D">
              <w:rPr>
                <w:rFonts w:ascii="Arial" w:hAnsi="Arial" w:cs="Arial"/>
                <w:sz w:val="22"/>
                <w:szCs w:val="22"/>
                <w:lang w:val="vi-VN"/>
              </w:rPr>
              <w:t>Trường Tiể</w:t>
            </w:r>
            <w:r w:rsidR="008C08D5" w:rsidRPr="00001B7D">
              <w:rPr>
                <w:rFonts w:ascii="Arial" w:hAnsi="Arial" w:cs="Arial"/>
                <w:sz w:val="22"/>
                <w:szCs w:val="22"/>
                <w:lang w:val="vi-VN"/>
              </w:rPr>
              <w:t xml:space="preserve">u </w:t>
            </w:r>
            <w:r w:rsidR="008C08D5" w:rsidRPr="00001B7D">
              <w:rPr>
                <w:rFonts w:ascii="Arial" w:hAnsi="Arial" w:cs="Arial"/>
                <w:sz w:val="22"/>
                <w:szCs w:val="22"/>
              </w:rPr>
              <w:t>h</w:t>
            </w:r>
            <w:r w:rsidRPr="00001B7D">
              <w:rPr>
                <w:rFonts w:ascii="Arial" w:hAnsi="Arial" w:cs="Arial"/>
                <w:sz w:val="22"/>
                <w:szCs w:val="22"/>
                <w:lang w:val="vi-VN"/>
              </w:rPr>
              <w:t xml:space="preserve">ọc </w:t>
            </w:r>
            <w:r w:rsidR="002B4E33" w:rsidRPr="00001B7D">
              <w:rPr>
                <w:rFonts w:ascii="Arial" w:hAnsi="Arial" w:cs="Arial"/>
                <w:sz w:val="22"/>
                <w:szCs w:val="22"/>
                <w:lang w:val="en-US"/>
              </w:rPr>
              <w:t>Holy Eucharist</w:t>
            </w:r>
            <w:r w:rsidRPr="00001B7D">
              <w:rPr>
                <w:rFonts w:ascii="Arial" w:hAnsi="Arial" w:cs="Arial"/>
                <w:sz w:val="22"/>
                <w:szCs w:val="22"/>
                <w:lang w:val="vi-VN"/>
              </w:rPr>
              <w:t xml:space="preserve"> cùng với CECV sẽ </w:t>
            </w:r>
            <w:proofErr w:type="spellStart"/>
            <w:r w:rsidR="004D0E67" w:rsidRPr="00001B7D">
              <w:rPr>
                <w:rFonts w:ascii="Arial" w:hAnsi="Arial" w:cs="Arial"/>
                <w:sz w:val="22"/>
                <w:szCs w:val="22"/>
              </w:rPr>
              <w:t>cùng</w:t>
            </w:r>
            <w:proofErr w:type="spellEnd"/>
            <w:r w:rsidR="004D0E67" w:rsidRPr="00001B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D0E67" w:rsidRPr="00001B7D">
              <w:rPr>
                <w:rFonts w:ascii="Arial" w:hAnsi="Arial" w:cs="Arial"/>
                <w:sz w:val="22"/>
                <w:szCs w:val="22"/>
              </w:rPr>
              <w:t>nhau</w:t>
            </w:r>
            <w:proofErr w:type="spellEnd"/>
            <w:r w:rsidR="004D0E67" w:rsidRPr="00001B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D0E67" w:rsidRPr="00001B7D">
              <w:rPr>
                <w:rFonts w:ascii="Arial" w:hAnsi="Arial" w:cs="Arial"/>
                <w:sz w:val="22"/>
                <w:szCs w:val="22"/>
              </w:rPr>
              <w:t>tuân</w:t>
            </w:r>
            <w:proofErr w:type="spellEnd"/>
            <w:r w:rsidR="004D0E67" w:rsidRPr="00001B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D0E67" w:rsidRPr="00001B7D">
              <w:rPr>
                <w:rFonts w:ascii="Arial" w:hAnsi="Arial" w:cs="Arial"/>
                <w:sz w:val="22"/>
                <w:szCs w:val="22"/>
              </w:rPr>
              <w:t>theo</w:t>
            </w:r>
            <w:proofErr w:type="spellEnd"/>
            <w:r w:rsidR="004D0E67" w:rsidRPr="00001B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D0E67" w:rsidRPr="00001B7D">
              <w:rPr>
                <w:rFonts w:ascii="Arial" w:hAnsi="Arial" w:cs="Arial"/>
                <w:sz w:val="22"/>
                <w:szCs w:val="22"/>
              </w:rPr>
              <w:t>luật</w:t>
            </w:r>
            <w:proofErr w:type="spellEnd"/>
            <w:r w:rsidR="004D0E67" w:rsidRPr="00001B7D">
              <w:rPr>
                <w:rFonts w:ascii="Arial" w:hAnsi="Arial" w:cs="Arial"/>
                <w:sz w:val="22"/>
                <w:szCs w:val="22"/>
                <w:lang w:val="vi-VN"/>
              </w:rPr>
              <w:t xml:space="preserve"> pháp</w:t>
            </w:r>
            <w:r w:rsidRPr="00001B7D">
              <w:rPr>
                <w:rFonts w:ascii="Arial" w:hAnsi="Arial" w:cs="Arial"/>
                <w:sz w:val="22"/>
                <w:szCs w:val="22"/>
                <w:lang w:val="vi-VN"/>
              </w:rPr>
              <w:t xml:space="preserve"> hiệ</w:t>
            </w:r>
            <w:r w:rsidR="004D0E67" w:rsidRPr="00001B7D">
              <w:rPr>
                <w:rFonts w:ascii="Arial" w:hAnsi="Arial" w:cs="Arial"/>
                <w:sz w:val="22"/>
                <w:szCs w:val="22"/>
                <w:lang w:val="vi-VN"/>
              </w:rPr>
              <w:t xml:space="preserve">n </w:t>
            </w:r>
            <w:proofErr w:type="spellStart"/>
            <w:r w:rsidR="00001B7D" w:rsidRPr="00001B7D">
              <w:rPr>
                <w:rFonts w:ascii="Arial" w:hAnsi="Arial" w:cs="Arial"/>
                <w:sz w:val="22"/>
                <w:szCs w:val="22"/>
              </w:rPr>
              <w:t>hành</w:t>
            </w:r>
            <w:proofErr w:type="spellEnd"/>
            <w:r w:rsidRPr="00001B7D">
              <w:rPr>
                <w:rFonts w:ascii="Arial" w:hAnsi="Arial" w:cs="Arial"/>
                <w:sz w:val="22"/>
                <w:szCs w:val="22"/>
                <w:lang w:val="vi-VN"/>
              </w:rPr>
              <w:t xml:space="preserve"> và sẽ đáp ứ</w:t>
            </w:r>
            <w:r w:rsidR="008C08D5" w:rsidRPr="00001B7D">
              <w:rPr>
                <w:rFonts w:ascii="Arial" w:hAnsi="Arial" w:cs="Arial"/>
                <w:sz w:val="22"/>
                <w:szCs w:val="22"/>
                <w:lang w:val="vi-VN"/>
              </w:rPr>
              <w:t xml:space="preserve">ng </w:t>
            </w:r>
            <w:proofErr w:type="spellStart"/>
            <w:r w:rsidR="008C08D5" w:rsidRPr="00001B7D">
              <w:rPr>
                <w:rFonts w:ascii="Arial" w:hAnsi="Arial" w:cs="Arial"/>
                <w:sz w:val="22"/>
                <w:szCs w:val="22"/>
              </w:rPr>
              <w:t>với</w:t>
            </w:r>
            <w:proofErr w:type="spellEnd"/>
            <w:r w:rsidR="008C08D5" w:rsidRPr="00001B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C08D5" w:rsidRPr="00001B7D">
              <w:rPr>
                <w:rFonts w:ascii="Arial" w:hAnsi="Arial" w:cs="Arial"/>
                <w:sz w:val="22"/>
                <w:szCs w:val="22"/>
              </w:rPr>
              <w:t>những</w:t>
            </w:r>
            <w:proofErr w:type="spellEnd"/>
            <w:r w:rsidR="008C08D5" w:rsidRPr="00001B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C08D5" w:rsidRPr="00001B7D">
              <w:rPr>
                <w:rFonts w:ascii="Arial" w:hAnsi="Arial" w:cs="Arial"/>
                <w:sz w:val="22"/>
                <w:szCs w:val="22"/>
              </w:rPr>
              <w:t>trách</w:t>
            </w:r>
            <w:proofErr w:type="spellEnd"/>
            <w:r w:rsidRPr="00001B7D">
              <w:rPr>
                <w:rFonts w:ascii="Arial" w:hAnsi="Arial" w:cs="Arial"/>
                <w:sz w:val="22"/>
                <w:szCs w:val="22"/>
                <w:lang w:val="vi-VN"/>
              </w:rPr>
              <w:t xml:space="preserve"> nhiệ</w:t>
            </w:r>
            <w:r w:rsidR="008C08D5" w:rsidRPr="00001B7D">
              <w:rPr>
                <w:rFonts w:ascii="Arial" w:hAnsi="Arial" w:cs="Arial"/>
                <w:sz w:val="22"/>
                <w:szCs w:val="22"/>
                <w:lang w:val="vi-VN"/>
              </w:rPr>
              <w:t>m</w:t>
            </w:r>
            <w:r w:rsidRPr="00001B7D">
              <w:rPr>
                <w:rFonts w:ascii="Arial" w:hAnsi="Arial" w:cs="Arial"/>
                <w:sz w:val="22"/>
                <w:szCs w:val="22"/>
                <w:lang w:val="vi-VN"/>
              </w:rPr>
              <w:t xml:space="preserve"> lập pháp để bảo vệ </w:t>
            </w:r>
            <w:proofErr w:type="spellStart"/>
            <w:r w:rsidR="008C08D5" w:rsidRPr="00001B7D">
              <w:rPr>
                <w:rFonts w:ascii="Arial" w:hAnsi="Arial" w:cs="Arial"/>
                <w:sz w:val="22"/>
                <w:szCs w:val="22"/>
              </w:rPr>
              <w:t>cho</w:t>
            </w:r>
            <w:proofErr w:type="spellEnd"/>
            <w:r w:rsidR="008C08D5" w:rsidRPr="00001B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1B7D">
              <w:rPr>
                <w:rFonts w:ascii="Arial" w:hAnsi="Arial" w:cs="Arial"/>
                <w:sz w:val="22"/>
                <w:szCs w:val="22"/>
                <w:lang w:val="vi-VN"/>
              </w:rPr>
              <w:t>sự</w:t>
            </w:r>
            <w:r w:rsidR="008C08D5" w:rsidRPr="00001B7D">
              <w:rPr>
                <w:rFonts w:ascii="Arial" w:hAnsi="Arial" w:cs="Arial"/>
                <w:sz w:val="22"/>
                <w:szCs w:val="22"/>
                <w:lang w:val="vi-VN"/>
              </w:rPr>
              <w:t xml:space="preserve"> an toàn và </w:t>
            </w:r>
            <w:r w:rsidR="008C08D5" w:rsidRPr="00001B7D">
              <w:rPr>
                <w:rFonts w:ascii="Arial" w:hAnsi="Arial" w:cs="Arial"/>
                <w:sz w:val="22"/>
                <w:szCs w:val="22"/>
              </w:rPr>
              <w:t>an sinh</w:t>
            </w:r>
            <w:r w:rsidRPr="00001B7D">
              <w:rPr>
                <w:rFonts w:ascii="Arial" w:hAnsi="Arial" w:cs="Arial"/>
                <w:sz w:val="22"/>
                <w:szCs w:val="22"/>
                <w:lang w:val="vi-VN"/>
              </w:rPr>
              <w:t xml:space="preserve"> của trẻ em và thanh thiế</w:t>
            </w:r>
            <w:r w:rsidR="008C08D5" w:rsidRPr="00001B7D">
              <w:rPr>
                <w:rFonts w:ascii="Arial" w:hAnsi="Arial" w:cs="Arial"/>
                <w:sz w:val="22"/>
                <w:szCs w:val="22"/>
                <w:lang w:val="vi-VN"/>
              </w:rPr>
              <w:t xml:space="preserve">u niên </w:t>
            </w:r>
            <w:proofErr w:type="spellStart"/>
            <w:r w:rsidR="008C08D5" w:rsidRPr="00001B7D">
              <w:rPr>
                <w:rFonts w:ascii="Arial" w:hAnsi="Arial" w:cs="Arial"/>
                <w:sz w:val="22"/>
                <w:szCs w:val="22"/>
              </w:rPr>
              <w:t>hiện</w:t>
            </w:r>
            <w:proofErr w:type="spellEnd"/>
            <w:r w:rsidR="008C08D5" w:rsidRPr="00001B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C08D5" w:rsidRPr="00001B7D">
              <w:rPr>
                <w:rFonts w:ascii="Arial" w:hAnsi="Arial" w:cs="Arial"/>
                <w:sz w:val="22"/>
                <w:szCs w:val="22"/>
              </w:rPr>
              <w:t>đang</w:t>
            </w:r>
            <w:proofErr w:type="spellEnd"/>
            <w:r w:rsidR="008C08D5" w:rsidRPr="00001B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F106F" w:rsidRPr="00001B7D">
              <w:rPr>
                <w:rFonts w:ascii="Arial" w:hAnsi="Arial" w:cs="Arial"/>
                <w:sz w:val="22"/>
                <w:szCs w:val="22"/>
              </w:rPr>
              <w:t>được</w:t>
            </w:r>
            <w:proofErr w:type="spellEnd"/>
            <w:r w:rsidR="009F106F" w:rsidRPr="00001B7D">
              <w:rPr>
                <w:rFonts w:ascii="Arial" w:hAnsi="Arial" w:cs="Arial"/>
                <w:sz w:val="22"/>
                <w:szCs w:val="22"/>
                <w:lang w:val="vi-VN"/>
              </w:rPr>
              <w:t xml:space="preserve"> chăm sóc </w:t>
            </w:r>
            <w:r w:rsidR="009F106F" w:rsidRPr="00001B7D">
              <w:rPr>
                <w:rFonts w:ascii="Arial" w:hAnsi="Arial" w:cs="Arial"/>
                <w:sz w:val="22"/>
                <w:szCs w:val="22"/>
              </w:rPr>
              <w:t>do</w:t>
            </w:r>
            <w:r w:rsidR="009F106F" w:rsidRPr="00001B7D">
              <w:rPr>
                <w:rFonts w:ascii="Arial" w:hAnsi="Arial" w:cs="Arial"/>
                <w:sz w:val="22"/>
                <w:szCs w:val="22"/>
                <w:lang w:val="vi-VN"/>
              </w:rPr>
              <w:t xml:space="preserve"> chúng tôi,</w:t>
            </w:r>
            <w:r w:rsidR="009F106F" w:rsidRPr="00001B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1B7D">
              <w:rPr>
                <w:rFonts w:ascii="Arial" w:hAnsi="Arial" w:cs="Arial"/>
                <w:sz w:val="22"/>
                <w:szCs w:val="22"/>
                <w:lang w:val="vi-VN"/>
              </w:rPr>
              <w:t>bao gồ</w:t>
            </w:r>
            <w:r w:rsidR="009F106F" w:rsidRPr="00001B7D">
              <w:rPr>
                <w:rFonts w:ascii="Arial" w:hAnsi="Arial" w:cs="Arial"/>
                <w:sz w:val="22"/>
                <w:szCs w:val="22"/>
                <w:lang w:val="vi-VN"/>
              </w:rPr>
              <w:t>m</w:t>
            </w:r>
            <w:r w:rsidRPr="00001B7D">
              <w:rPr>
                <w:rFonts w:ascii="Arial" w:hAnsi="Arial" w:cs="Arial"/>
                <w:sz w:val="22"/>
                <w:szCs w:val="22"/>
                <w:lang w:val="vi-VN"/>
              </w:rPr>
              <w:t xml:space="preserve"> </w:t>
            </w:r>
            <w:proofErr w:type="spellStart"/>
            <w:r w:rsidR="009F106F" w:rsidRPr="00001B7D">
              <w:rPr>
                <w:rFonts w:ascii="Arial" w:hAnsi="Arial" w:cs="Arial"/>
                <w:sz w:val="22"/>
                <w:szCs w:val="22"/>
              </w:rPr>
              <w:t>với</w:t>
            </w:r>
            <w:proofErr w:type="spellEnd"/>
            <w:r w:rsidR="009F106F" w:rsidRPr="00001B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1B7D">
              <w:rPr>
                <w:rFonts w:ascii="Arial" w:hAnsi="Arial" w:cs="Arial"/>
                <w:sz w:val="22"/>
                <w:szCs w:val="22"/>
                <w:lang w:val="vi-VN"/>
              </w:rPr>
              <w:t xml:space="preserve">Tiêu chuẩn an toàn </w:t>
            </w:r>
            <w:proofErr w:type="spellStart"/>
            <w:r w:rsidR="009F106F" w:rsidRPr="00001B7D">
              <w:rPr>
                <w:rFonts w:ascii="Arial" w:hAnsi="Arial" w:cs="Arial"/>
                <w:sz w:val="22"/>
                <w:szCs w:val="22"/>
              </w:rPr>
              <w:t>cho</w:t>
            </w:r>
            <w:proofErr w:type="spellEnd"/>
            <w:r w:rsidR="009F106F" w:rsidRPr="00001B7D">
              <w:rPr>
                <w:rFonts w:ascii="Arial" w:hAnsi="Arial" w:cs="Arial"/>
                <w:sz w:val="22"/>
                <w:szCs w:val="22"/>
                <w:lang w:val="vi-VN"/>
              </w:rPr>
              <w:t xml:space="preserve"> trẻ em Victoria </w:t>
            </w:r>
            <w:r w:rsidRPr="00001B7D">
              <w:rPr>
                <w:rFonts w:ascii="Arial" w:hAnsi="Arial" w:cs="Arial"/>
                <w:sz w:val="22"/>
                <w:szCs w:val="22"/>
                <w:lang w:val="vi-VN"/>
              </w:rPr>
              <w:t xml:space="preserve">(Chính phủ </w:t>
            </w:r>
            <w:r w:rsidR="009F106F" w:rsidRPr="00001B7D">
              <w:rPr>
                <w:rFonts w:ascii="Arial" w:hAnsi="Arial" w:cs="Arial"/>
                <w:sz w:val="22"/>
                <w:szCs w:val="22"/>
                <w:lang w:val="vi-VN"/>
              </w:rPr>
              <w:t xml:space="preserve">Victoria </w:t>
            </w:r>
            <w:r w:rsidRPr="00001B7D">
              <w:rPr>
                <w:rFonts w:ascii="Arial" w:hAnsi="Arial" w:cs="Arial"/>
                <w:sz w:val="22"/>
                <w:szCs w:val="22"/>
                <w:lang w:val="vi-VN"/>
              </w:rPr>
              <w:t xml:space="preserve">năm 2016), </w:t>
            </w:r>
            <w:proofErr w:type="spellStart"/>
            <w:r w:rsidR="00CC2EF2" w:rsidRPr="00001B7D">
              <w:rPr>
                <w:rFonts w:ascii="Arial" w:hAnsi="Arial" w:cs="Arial"/>
                <w:sz w:val="22"/>
                <w:szCs w:val="22"/>
              </w:rPr>
              <w:t>luật</w:t>
            </w:r>
            <w:proofErr w:type="spellEnd"/>
            <w:r w:rsidR="00CC2EF2" w:rsidRPr="00001B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1B7D">
              <w:rPr>
                <w:rFonts w:ascii="Arial" w:hAnsi="Arial" w:cs="Arial"/>
                <w:sz w:val="22"/>
                <w:szCs w:val="22"/>
                <w:lang w:val="vi-VN"/>
              </w:rPr>
              <w:t>báo cáo bắt buộ</w:t>
            </w:r>
            <w:r w:rsidR="009F106F" w:rsidRPr="00001B7D">
              <w:rPr>
                <w:rFonts w:ascii="Arial" w:hAnsi="Arial" w:cs="Arial"/>
                <w:sz w:val="22"/>
                <w:szCs w:val="22"/>
                <w:lang w:val="vi-VN"/>
              </w:rPr>
              <w:t xml:space="preserve">c, </w:t>
            </w:r>
            <w:proofErr w:type="spellStart"/>
            <w:r w:rsidR="00CC2EF2" w:rsidRPr="00001B7D">
              <w:rPr>
                <w:rFonts w:ascii="Arial" w:hAnsi="Arial" w:cs="Arial"/>
                <w:sz w:val="22"/>
                <w:szCs w:val="22"/>
              </w:rPr>
              <w:t>luật</w:t>
            </w:r>
            <w:proofErr w:type="spellEnd"/>
            <w:r w:rsidR="00CC2EF2" w:rsidRPr="00001B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F106F" w:rsidRPr="00001B7D">
              <w:rPr>
                <w:rFonts w:ascii="Arial" w:hAnsi="Arial" w:cs="Arial"/>
                <w:sz w:val="22"/>
                <w:szCs w:val="22"/>
              </w:rPr>
              <w:t>kèm</w:t>
            </w:r>
            <w:proofErr w:type="spellEnd"/>
            <w:r w:rsidR="00CC2EF2" w:rsidRPr="00001B7D">
              <w:rPr>
                <w:rFonts w:ascii="Arial" w:hAnsi="Arial" w:cs="Arial"/>
                <w:sz w:val="22"/>
                <w:szCs w:val="22"/>
                <w:lang w:val="vi-VN"/>
              </w:rPr>
              <w:t xml:space="preserve"> , </w:t>
            </w:r>
            <w:proofErr w:type="spellStart"/>
            <w:r w:rsidR="00CC2EF2" w:rsidRPr="00001B7D">
              <w:rPr>
                <w:rFonts w:ascii="Arial" w:hAnsi="Arial" w:cs="Arial"/>
                <w:sz w:val="22"/>
                <w:szCs w:val="22"/>
              </w:rPr>
              <w:t>luật</w:t>
            </w:r>
            <w:proofErr w:type="spellEnd"/>
            <w:r w:rsidR="00CC2EF2" w:rsidRPr="00001B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C2EF2" w:rsidRPr="00001B7D">
              <w:rPr>
                <w:rFonts w:ascii="Arial" w:hAnsi="Arial" w:cs="Arial"/>
                <w:sz w:val="22"/>
                <w:szCs w:val="22"/>
              </w:rPr>
              <w:t>thiếu</w:t>
            </w:r>
            <w:proofErr w:type="spellEnd"/>
            <w:r w:rsidR="00CC2EF2" w:rsidRPr="00001B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C2EF2" w:rsidRPr="00001B7D">
              <w:rPr>
                <w:rFonts w:ascii="Arial" w:hAnsi="Arial" w:cs="Arial"/>
                <w:sz w:val="22"/>
                <w:szCs w:val="22"/>
              </w:rPr>
              <w:t>sự</w:t>
            </w:r>
            <w:proofErr w:type="spellEnd"/>
            <w:r w:rsidR="00CC2EF2" w:rsidRPr="00001B7D">
              <w:rPr>
                <w:rFonts w:ascii="Arial" w:hAnsi="Arial" w:cs="Arial"/>
                <w:sz w:val="22"/>
                <w:szCs w:val="22"/>
                <w:lang w:val="vi-VN"/>
              </w:rPr>
              <w:t xml:space="preserve"> công khai và </w:t>
            </w:r>
            <w:proofErr w:type="spellStart"/>
            <w:r w:rsidR="00CC2EF2" w:rsidRPr="00001B7D">
              <w:rPr>
                <w:rFonts w:ascii="Arial" w:hAnsi="Arial" w:cs="Arial"/>
                <w:sz w:val="22"/>
                <w:szCs w:val="22"/>
              </w:rPr>
              <w:t>thất</w:t>
            </w:r>
            <w:proofErr w:type="spellEnd"/>
            <w:r w:rsidR="00CC2EF2" w:rsidRPr="00001B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C2EF2" w:rsidRPr="00001B7D">
              <w:rPr>
                <w:rFonts w:ascii="Arial" w:hAnsi="Arial" w:cs="Arial"/>
                <w:sz w:val="22"/>
                <w:szCs w:val="22"/>
              </w:rPr>
              <w:t>chức</w:t>
            </w:r>
            <w:proofErr w:type="spellEnd"/>
            <w:r w:rsidRPr="00001B7D">
              <w:rPr>
                <w:rFonts w:ascii="Arial" w:hAnsi="Arial" w:cs="Arial"/>
                <w:sz w:val="22"/>
                <w:szCs w:val="22"/>
                <w:lang w:val="vi-VN"/>
              </w:rPr>
              <w:t xml:space="preserve"> </w:t>
            </w:r>
            <w:proofErr w:type="spellStart"/>
            <w:r w:rsidR="00001B7D" w:rsidRPr="00001B7D">
              <w:rPr>
                <w:rFonts w:ascii="Arial" w:hAnsi="Arial" w:cs="Arial"/>
                <w:sz w:val="22"/>
                <w:szCs w:val="22"/>
              </w:rPr>
              <w:t>trong</w:t>
            </w:r>
            <w:proofErr w:type="spellEnd"/>
            <w:r w:rsidR="00001B7D" w:rsidRPr="00001B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01B7D" w:rsidRPr="00001B7D">
              <w:rPr>
                <w:rFonts w:ascii="Arial" w:hAnsi="Arial" w:cs="Arial"/>
                <w:sz w:val="22"/>
                <w:szCs w:val="22"/>
              </w:rPr>
              <w:t>việc</w:t>
            </w:r>
            <w:proofErr w:type="spellEnd"/>
            <w:r w:rsidR="00001B7D" w:rsidRPr="00001B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1B7D">
              <w:rPr>
                <w:rFonts w:ascii="Arial" w:hAnsi="Arial" w:cs="Arial"/>
                <w:sz w:val="22"/>
                <w:szCs w:val="22"/>
                <w:lang w:val="vi-VN"/>
              </w:rPr>
              <w:t>bảo vệ</w:t>
            </w:r>
            <w:r w:rsidR="00001B7D" w:rsidRPr="00001B7D">
              <w:rPr>
                <w:rFonts w:ascii="Arial" w:hAnsi="Arial" w:cs="Arial"/>
                <w:sz w:val="22"/>
                <w:szCs w:val="22"/>
                <w:lang w:val="vi-VN"/>
              </w:rPr>
              <w:t xml:space="preserve"> </w:t>
            </w:r>
            <w:proofErr w:type="spellStart"/>
            <w:r w:rsidR="00001B7D" w:rsidRPr="00001B7D">
              <w:rPr>
                <w:rFonts w:ascii="Arial" w:hAnsi="Arial" w:cs="Arial"/>
                <w:sz w:val="22"/>
                <w:szCs w:val="22"/>
              </w:rPr>
              <w:t>cần</w:t>
            </w:r>
            <w:proofErr w:type="spellEnd"/>
            <w:r w:rsidR="00001B7D" w:rsidRPr="00001B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01B7D" w:rsidRPr="00001B7D">
              <w:rPr>
                <w:rFonts w:ascii="Arial" w:hAnsi="Arial" w:cs="Arial"/>
                <w:sz w:val="22"/>
                <w:szCs w:val="22"/>
              </w:rPr>
              <w:t>có</w:t>
            </w:r>
            <w:proofErr w:type="spellEnd"/>
            <w:r w:rsidRPr="00001B7D">
              <w:rPr>
                <w:rFonts w:ascii="Arial" w:hAnsi="Arial" w:cs="Arial"/>
                <w:sz w:val="22"/>
                <w:szCs w:val="22"/>
                <w:lang w:val="vi-VN"/>
              </w:rPr>
              <w:t>.</w:t>
            </w:r>
            <w:r w:rsidR="00981627" w:rsidRPr="00001B7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08458B0B" w14:textId="0756F480" w:rsidR="00F05DAA" w:rsidRPr="00A0595F" w:rsidRDefault="00A0595F" w:rsidP="00A0595F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A0595F">
              <w:rPr>
                <w:rFonts w:ascii="Arial" w:eastAsia="Times New Roman" w:hAnsi="Arial" w:cs="Arial"/>
                <w:b/>
                <w:sz w:val="20"/>
                <w:szCs w:val="20"/>
                <w:lang w:val="vi-VN" w:eastAsia="en-AU"/>
              </w:rPr>
              <w:t>N</w:t>
            </w:r>
            <w:proofErr w:type="spellStart"/>
            <w:r w:rsidRPr="00A0595F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hững</w:t>
            </w:r>
            <w:proofErr w:type="spellEnd"/>
            <w:r w:rsidRPr="00A0595F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n</w:t>
            </w:r>
            <w:r w:rsidRPr="00A0595F">
              <w:rPr>
                <w:rFonts w:ascii="Arial" w:eastAsia="Times New Roman" w:hAnsi="Arial" w:cs="Arial"/>
                <w:b/>
                <w:sz w:val="20"/>
                <w:szCs w:val="20"/>
                <w:lang w:val="vi-VN" w:eastAsia="en-AU"/>
              </w:rPr>
              <w:t>hân viên tham gia</w:t>
            </w:r>
            <w:r w:rsidR="00F05DAA" w:rsidRPr="006C6941">
              <w:rPr>
                <w:rFonts w:ascii="Arial" w:hAnsi="Arial" w:cs="Arial"/>
                <w:b/>
                <w:sz w:val="20"/>
              </w:rPr>
              <w:t>:</w:t>
            </w:r>
          </w:p>
          <w:p w14:paraId="44E2BB0F" w14:textId="7E6CBAE9" w:rsidR="00F05DAA" w:rsidRPr="006C6941" w:rsidRDefault="00F05DAA" w:rsidP="00F05DAA">
            <w:pPr>
              <w:ind w:left="142" w:right="427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Michael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Bonnici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, Jeff Parker,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Robynne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Tongue, Joanne Stead, Angela Burke, Bruno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Pellaschiar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, Sue Smart, Anne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Ablinger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Hania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Borowik</w:t>
            </w:r>
            <w:proofErr w:type="spellEnd"/>
          </w:p>
          <w:p w14:paraId="48753F03" w14:textId="77777777" w:rsidR="00F05DAA" w:rsidRPr="00F05DAA" w:rsidRDefault="00F05DAA" w:rsidP="00F05DAA">
            <w:pPr>
              <w:ind w:left="142" w:right="427"/>
              <w:jc w:val="both"/>
              <w:rPr>
                <w:rFonts w:ascii="Arial" w:hAnsi="Arial" w:cs="Arial"/>
                <w:b/>
                <w:sz w:val="18"/>
              </w:rPr>
            </w:pPr>
          </w:p>
          <w:p w14:paraId="492F0F42" w14:textId="717DF8C2" w:rsidR="00F05DAA" w:rsidRPr="00A0595F" w:rsidRDefault="00A0595F" w:rsidP="00A0595F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N</w:t>
            </w:r>
            <w:r w:rsidRPr="00A0595F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gày</w:t>
            </w:r>
            <w:proofErr w:type="spellEnd"/>
            <w:r w:rsidRPr="00A0595F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b</w:t>
            </w:r>
            <w:r w:rsidRPr="00A0595F">
              <w:rPr>
                <w:rFonts w:ascii="Arial" w:eastAsia="Times New Roman" w:hAnsi="Arial" w:cs="Arial"/>
                <w:b/>
                <w:sz w:val="20"/>
                <w:szCs w:val="20"/>
                <w:lang w:val="vi-VN" w:eastAsia="en-AU"/>
              </w:rPr>
              <w:t>ản thảo</w:t>
            </w:r>
            <w:r w:rsidR="00F05DAA" w:rsidRPr="006C6941">
              <w:rPr>
                <w:rFonts w:ascii="Arial" w:hAnsi="Arial" w:cs="Arial"/>
                <w:b/>
                <w:sz w:val="20"/>
              </w:rPr>
              <w:t xml:space="preserve">: </w:t>
            </w:r>
            <w:r w:rsidR="00F05DAA" w:rsidRPr="00F05DAA">
              <w:rPr>
                <w:rFonts w:ascii="Arial" w:hAnsi="Arial" w:cs="Arial"/>
                <w:sz w:val="20"/>
              </w:rPr>
              <w:t xml:space="preserve">13 </w:t>
            </w:r>
            <w:proofErr w:type="spellStart"/>
            <w:r w:rsidR="00001B7D">
              <w:rPr>
                <w:rFonts w:ascii="Arial" w:hAnsi="Arial" w:cs="Arial"/>
                <w:sz w:val="20"/>
              </w:rPr>
              <w:t>tháng</w:t>
            </w:r>
            <w:proofErr w:type="spellEnd"/>
            <w:r w:rsidR="00001B7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001B7D">
              <w:rPr>
                <w:rFonts w:ascii="Arial" w:hAnsi="Arial" w:cs="Arial"/>
                <w:sz w:val="20"/>
              </w:rPr>
              <w:t>Tư</w:t>
            </w:r>
            <w:proofErr w:type="spellEnd"/>
            <w:r w:rsidR="00F05DAA" w:rsidRPr="00F05DAA">
              <w:rPr>
                <w:rFonts w:ascii="Arial" w:hAnsi="Arial" w:cs="Arial"/>
                <w:sz w:val="20"/>
              </w:rPr>
              <w:t xml:space="preserve"> 2016</w:t>
            </w:r>
          </w:p>
          <w:p w14:paraId="35AB28CF" w14:textId="2B7CFE54" w:rsidR="00F05DAA" w:rsidRPr="006C6941" w:rsidRDefault="00A0595F" w:rsidP="00F05DAA">
            <w:pPr>
              <w:ind w:left="142" w:right="427"/>
              <w:jc w:val="both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A0595F">
              <w:rPr>
                <w:rStyle w:val="shorttext"/>
                <w:rFonts w:ascii="Arial" w:hAnsi="Arial" w:cs="Arial"/>
                <w:b/>
                <w:sz w:val="20"/>
                <w:szCs w:val="20"/>
              </w:rPr>
              <w:t>Ngày</w:t>
            </w:r>
            <w:proofErr w:type="spellEnd"/>
            <w:r w:rsidRPr="00A0595F">
              <w:rPr>
                <w:rStyle w:val="shorttext"/>
                <w:rFonts w:ascii="Arial" w:hAnsi="Arial" w:cs="Arial"/>
                <w:b/>
                <w:sz w:val="20"/>
                <w:szCs w:val="20"/>
              </w:rPr>
              <w:t xml:space="preserve"> p</w:t>
            </w:r>
            <w:r w:rsidRPr="00A0595F">
              <w:rPr>
                <w:rStyle w:val="shorttext"/>
                <w:rFonts w:ascii="Arial" w:hAnsi="Arial" w:cs="Arial"/>
                <w:b/>
                <w:sz w:val="20"/>
                <w:szCs w:val="20"/>
                <w:lang w:val="vi-VN"/>
              </w:rPr>
              <w:t xml:space="preserve">hê chuẩn </w:t>
            </w:r>
            <w:proofErr w:type="spellStart"/>
            <w:r w:rsidRPr="00A0595F">
              <w:rPr>
                <w:rStyle w:val="shorttext"/>
                <w:rFonts w:ascii="Arial" w:hAnsi="Arial" w:cs="Arial"/>
                <w:b/>
                <w:sz w:val="20"/>
                <w:szCs w:val="20"/>
              </w:rPr>
              <w:t>bởi</w:t>
            </w:r>
            <w:proofErr w:type="spellEnd"/>
            <w:r w:rsidRPr="00A0595F">
              <w:rPr>
                <w:rStyle w:val="shorttext"/>
                <w:rFonts w:ascii="Arial" w:hAnsi="Arial" w:cs="Arial"/>
                <w:b/>
                <w:sz w:val="20"/>
                <w:szCs w:val="20"/>
              </w:rPr>
              <w:t xml:space="preserve"> ban</w:t>
            </w:r>
            <w:r w:rsidRPr="00A0595F">
              <w:rPr>
                <w:rStyle w:val="shorttext"/>
                <w:rFonts w:ascii="Arial" w:hAnsi="Arial" w:cs="Arial"/>
                <w:b/>
                <w:sz w:val="20"/>
                <w:szCs w:val="20"/>
                <w:lang w:val="vi-VN"/>
              </w:rPr>
              <w:t xml:space="preserve"> </w:t>
            </w:r>
            <w:r w:rsidRPr="00A0595F">
              <w:rPr>
                <w:rStyle w:val="shorttext"/>
                <w:rFonts w:ascii="Arial" w:hAnsi="Arial" w:cs="Arial"/>
                <w:b/>
                <w:sz w:val="20"/>
                <w:szCs w:val="20"/>
              </w:rPr>
              <w:t>l</w:t>
            </w:r>
            <w:r w:rsidRPr="00A0595F">
              <w:rPr>
                <w:rStyle w:val="shorttext"/>
                <w:rFonts w:ascii="Arial" w:hAnsi="Arial" w:cs="Arial"/>
                <w:b/>
                <w:sz w:val="20"/>
                <w:szCs w:val="20"/>
                <w:lang w:val="vi-VN"/>
              </w:rPr>
              <w:t>ãnh đạo</w:t>
            </w:r>
            <w:r w:rsidR="00F05DAA" w:rsidRPr="006C6941">
              <w:rPr>
                <w:rFonts w:ascii="Arial" w:hAnsi="Arial" w:cs="Arial"/>
                <w:b/>
                <w:sz w:val="20"/>
              </w:rPr>
              <w:t xml:space="preserve">: </w:t>
            </w:r>
            <w:r w:rsidR="00F05DAA">
              <w:rPr>
                <w:rFonts w:ascii="Arial" w:hAnsi="Arial" w:cs="Arial"/>
                <w:color w:val="000000"/>
                <w:sz w:val="20"/>
              </w:rPr>
              <w:t>20</w:t>
            </w:r>
            <w:r w:rsidR="00F05DAA" w:rsidRPr="006C694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="00001B7D">
              <w:rPr>
                <w:rFonts w:ascii="Arial" w:hAnsi="Arial" w:cs="Arial"/>
                <w:color w:val="000000"/>
                <w:sz w:val="20"/>
              </w:rPr>
              <w:t>tháng</w:t>
            </w:r>
            <w:proofErr w:type="spellEnd"/>
            <w:r w:rsidR="00001B7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="00001B7D">
              <w:rPr>
                <w:rFonts w:ascii="Arial" w:hAnsi="Arial" w:cs="Arial"/>
                <w:color w:val="000000"/>
                <w:sz w:val="20"/>
              </w:rPr>
              <w:t>Tư</w:t>
            </w:r>
            <w:proofErr w:type="spellEnd"/>
            <w:r w:rsidR="00F05DAA">
              <w:rPr>
                <w:rFonts w:ascii="Arial" w:hAnsi="Arial" w:cs="Arial"/>
                <w:color w:val="000000"/>
                <w:sz w:val="20"/>
              </w:rPr>
              <w:t xml:space="preserve"> 2016</w:t>
            </w:r>
          </w:p>
          <w:p w14:paraId="52BE166D" w14:textId="61B7935F" w:rsidR="00F05DAA" w:rsidRDefault="00A0595F" w:rsidP="00F05DAA">
            <w:pPr>
              <w:ind w:left="142" w:right="427"/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Ngày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xem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duyệt</w:t>
            </w:r>
            <w:proofErr w:type="spellEnd"/>
            <w:r w:rsidR="00F05DAA" w:rsidRPr="006C6941">
              <w:rPr>
                <w:rFonts w:ascii="Arial" w:hAnsi="Arial" w:cs="Arial"/>
                <w:b/>
                <w:sz w:val="20"/>
              </w:rPr>
              <w:t>:</w:t>
            </w:r>
          </w:p>
          <w:p w14:paraId="29B94CF6" w14:textId="313A4FA5" w:rsidR="00981627" w:rsidRPr="00B83CCC" w:rsidRDefault="00A0595F" w:rsidP="0079730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8"/>
                <w:lang w:val="en-US"/>
              </w:rPr>
              <w:t>Tài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  <w:lang w:val="en-US"/>
              </w:rPr>
              <w:t>liệu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  <w:lang w:val="en-US"/>
              </w:rPr>
              <w:t>tham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  <w:lang w:val="en-US"/>
              </w:rPr>
              <w:t>khảo</w:t>
            </w:r>
            <w:proofErr w:type="spellEnd"/>
          </w:p>
          <w:p w14:paraId="44CA4D70" w14:textId="5B1939E8" w:rsidR="00981627" w:rsidRPr="00F05DAA" w:rsidRDefault="00981627" w:rsidP="00A22CB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F05DAA">
              <w:rPr>
                <w:rFonts w:ascii="Arial" w:hAnsi="Arial" w:cs="Arial"/>
                <w:sz w:val="12"/>
                <w:szCs w:val="18"/>
                <w:lang w:val="en-US"/>
              </w:rPr>
              <w:t xml:space="preserve">Congregation for Catholic education 1997, </w:t>
            </w:r>
            <w:r w:rsidRPr="00F05DAA">
              <w:rPr>
                <w:rFonts w:ascii="Arial" w:hAnsi="Arial" w:cs="Arial"/>
                <w:i/>
                <w:iCs/>
                <w:sz w:val="12"/>
                <w:szCs w:val="18"/>
                <w:lang w:val="en-US"/>
              </w:rPr>
              <w:t>The Catholic School on the Threshold of the Third Millennium</w:t>
            </w:r>
            <w:r w:rsidRPr="00F05DAA">
              <w:rPr>
                <w:rFonts w:ascii="Arial" w:hAnsi="Arial" w:cs="Arial"/>
                <w:sz w:val="12"/>
                <w:szCs w:val="18"/>
                <w:lang w:val="en-US"/>
              </w:rPr>
              <w:t xml:space="preserve">, Vatican, Vatican City, accessed 24 February 2016 </w:t>
            </w:r>
            <w:hyperlink r:id="rId5" w:history="1">
              <w:r w:rsidR="00A22CBA" w:rsidRPr="00F05DAA">
                <w:rPr>
                  <w:rStyle w:val="Hyperlink"/>
                  <w:rFonts w:ascii="Arial" w:hAnsi="Arial" w:cs="Arial"/>
                  <w:i/>
                  <w:sz w:val="12"/>
                  <w:szCs w:val="18"/>
                  <w:lang w:val="en-US"/>
                </w:rPr>
                <w:t>www.vatican.va/roman_curia/congregations/ccatheduc/documents/rc_con_ccatheduc_doc_27041998_school2000_en.html</w:t>
              </w:r>
            </w:hyperlink>
            <w:r w:rsidRPr="00F05DAA">
              <w:rPr>
                <w:rFonts w:ascii="Arial" w:hAnsi="Arial" w:cs="Arial"/>
                <w:i/>
                <w:sz w:val="12"/>
                <w:szCs w:val="18"/>
                <w:lang w:val="en-US"/>
              </w:rPr>
              <w:t>.</w:t>
            </w:r>
            <w:r w:rsidR="00A22CBA" w:rsidRPr="00F05DAA">
              <w:rPr>
                <w:rFonts w:ascii="Arial" w:hAnsi="Arial" w:cs="Arial"/>
                <w:sz w:val="12"/>
                <w:szCs w:val="18"/>
                <w:lang w:val="en-US"/>
              </w:rPr>
              <w:t xml:space="preserve"> </w:t>
            </w:r>
          </w:p>
          <w:p w14:paraId="200993E3" w14:textId="77777777" w:rsidR="00981627" w:rsidRPr="00F05DAA" w:rsidRDefault="00981627" w:rsidP="00797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2"/>
                <w:szCs w:val="18"/>
                <w:lang w:val="en-US"/>
              </w:rPr>
            </w:pPr>
            <w:r w:rsidRPr="00F05DAA">
              <w:rPr>
                <w:rFonts w:ascii="Arial" w:hAnsi="Arial" w:cs="Arial"/>
                <w:sz w:val="12"/>
                <w:szCs w:val="18"/>
                <w:lang w:val="en-US"/>
              </w:rPr>
              <w:t xml:space="preserve">Victorian Government, </w:t>
            </w:r>
            <w:r w:rsidRPr="00F05DAA">
              <w:rPr>
                <w:rFonts w:ascii="Arial" w:hAnsi="Arial" w:cs="Arial"/>
                <w:i/>
                <w:iCs/>
                <w:sz w:val="12"/>
                <w:szCs w:val="18"/>
                <w:lang w:val="en-US"/>
              </w:rPr>
              <w:t>Education and Reform Act 2006</w:t>
            </w:r>
            <w:r w:rsidRPr="00F05DAA">
              <w:rPr>
                <w:rFonts w:ascii="Arial" w:hAnsi="Arial" w:cs="Arial"/>
                <w:sz w:val="12"/>
                <w:szCs w:val="18"/>
                <w:lang w:val="en-US"/>
              </w:rPr>
              <w:t xml:space="preserve">, Special Gazette No. 2, Thursday 7 January 2016, accessed 24 February 2016 </w:t>
            </w:r>
            <w:hyperlink r:id="rId6" w:history="1">
              <w:r w:rsidR="00797305" w:rsidRPr="00F05DAA">
                <w:rPr>
                  <w:rStyle w:val="Hyperlink"/>
                  <w:rFonts w:ascii="Arial" w:hAnsi="Arial" w:cs="Arial"/>
                  <w:i/>
                  <w:sz w:val="12"/>
                  <w:szCs w:val="18"/>
                  <w:lang w:val="en-US"/>
                </w:rPr>
                <w:t>www.gazette.vic.gov.au/gazette/Gazettes2016/GG2016S002.pdf</w:t>
              </w:r>
            </w:hyperlink>
            <w:r w:rsidRPr="00F05DAA">
              <w:rPr>
                <w:rFonts w:ascii="Arial" w:hAnsi="Arial" w:cs="Arial"/>
                <w:i/>
                <w:sz w:val="12"/>
                <w:szCs w:val="18"/>
                <w:lang w:val="en-US"/>
              </w:rPr>
              <w:t>.</w:t>
            </w:r>
            <w:r w:rsidR="00A22CBA" w:rsidRPr="00F05DAA">
              <w:rPr>
                <w:rFonts w:ascii="Arial" w:hAnsi="Arial" w:cs="Arial"/>
                <w:i/>
                <w:sz w:val="12"/>
                <w:szCs w:val="18"/>
                <w:lang w:val="en-US"/>
              </w:rPr>
              <w:t xml:space="preserve">     </w:t>
            </w:r>
          </w:p>
          <w:p w14:paraId="2FCEEE37" w14:textId="77777777" w:rsidR="00A22CBA" w:rsidRPr="00F05DAA" w:rsidRDefault="00A22CBA" w:rsidP="00A22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6"/>
                <w:szCs w:val="18"/>
                <w:lang w:val="en-US"/>
              </w:rPr>
            </w:pPr>
          </w:p>
          <w:p w14:paraId="3330F815" w14:textId="4CBC0CB1" w:rsidR="00A22CBA" w:rsidRPr="00F05DAA" w:rsidRDefault="00A22CBA" w:rsidP="00A22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8"/>
                <w:lang w:val="en-US"/>
              </w:rPr>
            </w:pPr>
            <w:r w:rsidRPr="00F05DAA">
              <w:rPr>
                <w:rFonts w:ascii="Arial" w:hAnsi="Arial" w:cs="Arial"/>
                <w:bCs/>
                <w:sz w:val="12"/>
                <w:szCs w:val="18"/>
                <w:lang w:val="en-US"/>
              </w:rPr>
              <w:t>CECV Commitment Statement to Child Safety</w:t>
            </w:r>
            <w:r w:rsidR="00957406" w:rsidRPr="00F05DAA">
              <w:rPr>
                <w:rFonts w:ascii="Arial" w:hAnsi="Arial" w:cs="Arial"/>
                <w:bCs/>
                <w:sz w:val="12"/>
                <w:szCs w:val="18"/>
                <w:lang w:val="en-US"/>
              </w:rPr>
              <w:t xml:space="preserve"> 2016</w:t>
            </w:r>
            <w:r w:rsidRPr="00F05DAA">
              <w:rPr>
                <w:rFonts w:ascii="Arial" w:hAnsi="Arial" w:cs="Arial"/>
                <w:bCs/>
                <w:sz w:val="12"/>
                <w:szCs w:val="18"/>
                <w:lang w:val="en-US"/>
              </w:rPr>
              <w:t xml:space="preserve"> </w:t>
            </w:r>
          </w:p>
          <w:p w14:paraId="25D72267" w14:textId="77777777" w:rsidR="00A22CBA" w:rsidRPr="00F05DAA" w:rsidRDefault="00A22CBA" w:rsidP="00797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"/>
                <w:szCs w:val="18"/>
                <w:lang w:val="en-US"/>
              </w:rPr>
            </w:pPr>
          </w:p>
          <w:p w14:paraId="2A7B28E8" w14:textId="77777777" w:rsidR="00797305" w:rsidRPr="00797305" w:rsidRDefault="00797305" w:rsidP="00797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8"/>
                <w:lang w:val="en-US"/>
              </w:rPr>
            </w:pPr>
            <w:bookmarkStart w:id="0" w:name="_GoBack"/>
            <w:bookmarkEnd w:id="0"/>
          </w:p>
        </w:tc>
      </w:tr>
    </w:tbl>
    <w:p w14:paraId="2BBBC88E" w14:textId="494F80CA" w:rsidR="004A636B" w:rsidRPr="00DF6E6F" w:rsidRDefault="004A636B" w:rsidP="00A908C5">
      <w:pPr>
        <w:rPr>
          <w:rFonts w:ascii="Arial" w:hAnsi="Arial" w:cs="Arial"/>
          <w:sz w:val="20"/>
        </w:rPr>
      </w:pPr>
    </w:p>
    <w:sectPr w:rsidR="004A636B" w:rsidRPr="00DF6E6F" w:rsidSect="00942CA8">
      <w:pgSz w:w="11900" w:h="16840"/>
      <w:pgMar w:top="851" w:right="1440" w:bottom="1440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27"/>
    <w:rsid w:val="00001B7D"/>
    <w:rsid w:val="00024010"/>
    <w:rsid w:val="0005361C"/>
    <w:rsid w:val="000A74C2"/>
    <w:rsid w:val="000B0413"/>
    <w:rsid w:val="00142053"/>
    <w:rsid w:val="00186E77"/>
    <w:rsid w:val="001F4B2F"/>
    <w:rsid w:val="00253C2B"/>
    <w:rsid w:val="002B40F3"/>
    <w:rsid w:val="002B4E33"/>
    <w:rsid w:val="002F0AE1"/>
    <w:rsid w:val="002F3733"/>
    <w:rsid w:val="00361A61"/>
    <w:rsid w:val="00391D44"/>
    <w:rsid w:val="003D2C3A"/>
    <w:rsid w:val="00424619"/>
    <w:rsid w:val="004447A2"/>
    <w:rsid w:val="004742BF"/>
    <w:rsid w:val="00484C09"/>
    <w:rsid w:val="004A636B"/>
    <w:rsid w:val="004D0E67"/>
    <w:rsid w:val="0052694E"/>
    <w:rsid w:val="005831D2"/>
    <w:rsid w:val="005F093F"/>
    <w:rsid w:val="00640DAF"/>
    <w:rsid w:val="00682654"/>
    <w:rsid w:val="00687AC5"/>
    <w:rsid w:val="007812D4"/>
    <w:rsid w:val="00797305"/>
    <w:rsid w:val="00826850"/>
    <w:rsid w:val="00831614"/>
    <w:rsid w:val="008771C3"/>
    <w:rsid w:val="00891BC1"/>
    <w:rsid w:val="008C08D5"/>
    <w:rsid w:val="00942CA8"/>
    <w:rsid w:val="00957406"/>
    <w:rsid w:val="00963588"/>
    <w:rsid w:val="00981627"/>
    <w:rsid w:val="009B63B0"/>
    <w:rsid w:val="009C632E"/>
    <w:rsid w:val="009E4823"/>
    <w:rsid w:val="009E6C32"/>
    <w:rsid w:val="009F106F"/>
    <w:rsid w:val="00A026B6"/>
    <w:rsid w:val="00A0595F"/>
    <w:rsid w:val="00A20EFA"/>
    <w:rsid w:val="00A22CBA"/>
    <w:rsid w:val="00A47E5C"/>
    <w:rsid w:val="00A908C5"/>
    <w:rsid w:val="00AD149D"/>
    <w:rsid w:val="00AD15D7"/>
    <w:rsid w:val="00B02D4C"/>
    <w:rsid w:val="00B6628A"/>
    <w:rsid w:val="00B83CCC"/>
    <w:rsid w:val="00BE614F"/>
    <w:rsid w:val="00C75207"/>
    <w:rsid w:val="00CC2EF2"/>
    <w:rsid w:val="00CC5225"/>
    <w:rsid w:val="00D07654"/>
    <w:rsid w:val="00D6455F"/>
    <w:rsid w:val="00DA3475"/>
    <w:rsid w:val="00DE1E98"/>
    <w:rsid w:val="00DF6E6F"/>
    <w:rsid w:val="00E2170C"/>
    <w:rsid w:val="00E52CB1"/>
    <w:rsid w:val="00ED6D79"/>
    <w:rsid w:val="00EE26CD"/>
    <w:rsid w:val="00EF6F08"/>
    <w:rsid w:val="00F05DAA"/>
    <w:rsid w:val="00F37714"/>
    <w:rsid w:val="00F44B31"/>
    <w:rsid w:val="00F5352A"/>
    <w:rsid w:val="00F87752"/>
    <w:rsid w:val="00FD500E"/>
    <w:rsid w:val="00FE2EC0"/>
    <w:rsid w:val="00FF329B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A6B4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6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62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7305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E2170C"/>
  </w:style>
  <w:style w:type="character" w:customStyle="1" w:styleId="alt-edited">
    <w:name w:val="alt-edited"/>
    <w:basedOn w:val="DefaultParagraphFont"/>
    <w:rsid w:val="00A05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6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zette.vic.gov.au/gazette/Gazettes2016/GG2016S002.pdf" TargetMode="External"/><Relationship Id="rId5" Type="http://schemas.openxmlformats.org/officeDocument/2006/relationships/hyperlink" Target="http://www.vatican.va/roman_curia/congregations/ccatheduc/documents/rc_con_ccatheduc_doc_27041998_school2000_en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Bonnici</dc:creator>
  <cp:lastModifiedBy>Allison Borg</cp:lastModifiedBy>
  <cp:revision>3</cp:revision>
  <cp:lastPrinted>2016-04-20T00:08:00Z</cp:lastPrinted>
  <dcterms:created xsi:type="dcterms:W3CDTF">2016-10-26T05:11:00Z</dcterms:created>
  <dcterms:modified xsi:type="dcterms:W3CDTF">2016-10-26T22:52:00Z</dcterms:modified>
</cp:coreProperties>
</file>