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Merriweather" w:cs="Merriweather" w:eastAsia="Merriweather" w:hAnsi="Merriweather"/>
          <w:sz w:val="28"/>
          <w:szCs w:val="28"/>
          <w:highlight w:val="yellow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u w:val="single"/>
          <w:rtl w:val="0"/>
        </w:rPr>
        <w:t xml:space="preserve">Prep Music!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Term 2 Week 3</w:t>
      </w:r>
    </w:p>
    <w:p w:rsidR="00000000" w:rsidDel="00000000" w:rsidP="00000000" w:rsidRDefault="00000000" w:rsidRPr="00000000" w14:paraId="00000003">
      <w:pPr>
        <w:jc w:val="center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Hey Preps! I hope you are having a nice day! </w:t>
      </w:r>
    </w:p>
    <w:p w:rsidR="00000000" w:rsidDel="00000000" w:rsidP="00000000" w:rsidRDefault="00000000" w:rsidRPr="00000000" w14:paraId="00000005">
      <w:pPr>
        <w:jc w:val="center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Listen to this our music again:</w:t>
      </w:r>
    </w:p>
    <w:p w:rsidR="00000000" w:rsidDel="00000000" w:rsidP="00000000" w:rsidRDefault="00000000" w:rsidRPr="00000000" w14:paraId="00000007">
      <w:pPr>
        <w:jc w:val="center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</w:rPr>
        <w:drawing>
          <wp:inline distB="114300" distT="114300" distL="114300" distR="114300">
            <wp:extent cx="1981200" cy="14839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83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Merriweather" w:cs="Merriweather" w:eastAsia="Merriweather" w:hAnsi="Merriweather"/>
          <w:sz w:val="28"/>
          <w:szCs w:val="28"/>
        </w:rPr>
      </w:pPr>
      <w:hyperlink r:id="rId7">
        <w:r w:rsidDel="00000000" w:rsidR="00000000" w:rsidRPr="00000000">
          <w:rPr>
            <w:rFonts w:ascii="Merriweather" w:cs="Merriweather" w:eastAsia="Merriweather" w:hAnsi="Merriweather"/>
            <w:color w:val="1155cc"/>
            <w:sz w:val="28"/>
            <w:szCs w:val="28"/>
            <w:u w:val="single"/>
            <w:rtl w:val="0"/>
          </w:rPr>
          <w:t xml:space="preserve">https://www.youtube.com/watch?v=CrpdQngwk2g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It’s called ‘The Syncopated Clock’</w:t>
      </w:r>
    </w:p>
    <w:p w:rsidR="00000000" w:rsidDel="00000000" w:rsidP="00000000" w:rsidRDefault="00000000" w:rsidRPr="00000000" w14:paraId="0000000B">
      <w:pPr>
        <w:jc w:val="center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By Leroy Anderson</w:t>
      </w:r>
    </w:p>
    <w:p w:rsidR="00000000" w:rsidDel="00000000" w:rsidP="00000000" w:rsidRDefault="00000000" w:rsidRPr="00000000" w14:paraId="0000000C">
      <w:pPr>
        <w:jc w:val="center"/>
        <w:rPr>
          <w:rFonts w:ascii="Merriweather" w:cs="Merriweather" w:eastAsia="Merriweather" w:hAnsi="Merriweather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Can you find </w:t>
      </w: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 things around the house to play when the music changes?</w:t>
      </w:r>
    </w:p>
    <w:p w:rsidR="00000000" w:rsidDel="00000000" w:rsidP="00000000" w:rsidRDefault="00000000" w:rsidRPr="00000000" w14:paraId="0000000E">
      <w:pPr>
        <w:jc w:val="center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440" w:hanging="360"/>
        <w:jc w:val="center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Something that makes a tick tock sound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440" w:hanging="360"/>
        <w:jc w:val="center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Something to wave around the air (a scarf, tea towel)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40" w:hanging="360"/>
        <w:jc w:val="center"/>
        <w:rPr>
          <w:rFonts w:ascii="Merriweather" w:cs="Merriweather" w:eastAsia="Merriweather" w:hAnsi="Merriweather"/>
          <w:b w:val="1"/>
          <w:sz w:val="28"/>
          <w:szCs w:val="28"/>
        </w:rPr>
        <w:sectPr>
          <w:pgSz w:h="16834" w:w="11909"/>
          <w:pgMar w:bottom="1440.0000000000002" w:top="1440.0000000000002" w:left="1440.0000000000002" w:right="1440.0000000000002" w:header="720" w:footer="720"/>
          <w:pgNumType w:start="1"/>
        </w:sect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Something that makes a jingling or ringing sound (bells, keys)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Now listen to a new song which has </w:t>
      </w: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u w:val="single"/>
          <w:rtl w:val="0"/>
        </w:rPr>
        <w:t xml:space="preserve">2 </w:t>
      </w: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different parts! You can do </w:t>
      </w: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u w:val="single"/>
          <w:rtl w:val="0"/>
        </w:rPr>
        <w:t xml:space="preserve">2</w:t>
      </w: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 different actions!</w:t>
      </w:r>
    </w:p>
    <w:p w:rsidR="00000000" w:rsidDel="00000000" w:rsidP="00000000" w:rsidRDefault="00000000" w:rsidRPr="00000000" w14:paraId="00000014">
      <w:pPr>
        <w:jc w:val="center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‘Baby Beluga’</w:t>
      </w:r>
      <w:hyperlink r:id="rId8">
        <w:r w:rsidDel="00000000" w:rsidR="00000000" w:rsidRPr="00000000">
          <w:rPr>
            <w:rFonts w:ascii="Merriweather" w:cs="Merriweather" w:eastAsia="Merriweather" w:hAnsi="Merriweather"/>
            <w:color w:val="1155cc"/>
            <w:sz w:val="28"/>
            <w:szCs w:val="28"/>
            <w:u w:val="single"/>
            <w:rtl w:val="0"/>
          </w:rPr>
          <w:t xml:space="preserve">https://www.youtube.com/watch?v=ZjTnENSYAcM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You can sing our other songs at home too!</w:t>
      </w:r>
    </w:p>
    <w:p w:rsidR="00000000" w:rsidDel="00000000" w:rsidP="00000000" w:rsidRDefault="00000000" w:rsidRPr="00000000" w14:paraId="00000018">
      <w:pPr>
        <w:jc w:val="center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Sing </w:t>
      </w: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‘A Sailor Went to Sea’</w:t>
      </w: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 with your family.</w:t>
      </w:r>
    </w:p>
    <w:p w:rsidR="00000000" w:rsidDel="00000000" w:rsidP="00000000" w:rsidRDefault="00000000" w:rsidRPr="00000000" w14:paraId="0000001A">
      <w:pPr>
        <w:jc w:val="center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Merriweather" w:cs="Merriweather" w:eastAsia="Merriweather" w:hAnsi="Merriweather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Play </w:t>
      </w: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‘Who Stole The Cookie’</w:t>
      </w: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 with your family.</w:t>
      </w:r>
    </w:p>
    <w:p w:rsidR="00000000" w:rsidDel="00000000" w:rsidP="00000000" w:rsidRDefault="00000000" w:rsidRPr="00000000" w14:paraId="0000001C">
      <w:pPr>
        <w:jc w:val="left"/>
        <w:rPr>
          <w:rFonts w:ascii="Caveat" w:cs="Caveat" w:eastAsia="Caveat" w:hAnsi="Caveat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continuous"/>
      <w:pgSz w:h="16834" w:w="11909"/>
      <w:pgMar w:bottom="1440.0000000000002" w:top="1440.0000000000002" w:left="1440.0000000000002" w:right="1440.0000000000002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  <w:font w:name="Merriweather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CrpdQngwk2g" TargetMode="External"/><Relationship Id="rId8" Type="http://schemas.openxmlformats.org/officeDocument/2006/relationships/hyperlink" Target="https://www.youtube.com/watch?v=ZjTnENSYAc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Merriweather-regular.ttf"/><Relationship Id="rId4" Type="http://schemas.openxmlformats.org/officeDocument/2006/relationships/font" Target="fonts/Merriweather-bold.ttf"/><Relationship Id="rId5" Type="http://schemas.openxmlformats.org/officeDocument/2006/relationships/font" Target="fonts/Merriweather-italic.ttf"/><Relationship Id="rId6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