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B2" w:rsidRDefault="00A90C17">
      <w:pPr>
        <w:rPr>
          <w:sz w:val="10"/>
          <w:szCs w:val="10"/>
        </w:rPr>
      </w:pPr>
      <w:r>
        <w:rPr>
          <w:noProof/>
          <w:lang w:val="en-AU"/>
        </w:rPr>
        <w:drawing>
          <wp:anchor distT="0" distB="0" distL="114300" distR="114300" simplePos="0" relativeHeight="251661312" behindDoc="0" locked="0" layoutInCell="1" hidden="0" allowOverlap="1" wp14:anchorId="1C584648" wp14:editId="018D0436">
            <wp:simplePos x="0" y="0"/>
            <wp:positionH relativeFrom="column">
              <wp:posOffset>5457825</wp:posOffset>
            </wp:positionH>
            <wp:positionV relativeFrom="paragraph">
              <wp:posOffset>-107950</wp:posOffset>
            </wp:positionV>
            <wp:extent cx="1025525" cy="1143000"/>
            <wp:effectExtent l="0" t="0" r="0" b="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60288" behindDoc="0" locked="0" layoutInCell="1" hidden="0" allowOverlap="1" wp14:anchorId="5A330F95" wp14:editId="73E9AB28">
            <wp:simplePos x="0" y="0"/>
            <wp:positionH relativeFrom="column">
              <wp:posOffset>-475615</wp:posOffset>
            </wp:positionH>
            <wp:positionV relativeFrom="paragraph">
              <wp:posOffset>-95250</wp:posOffset>
            </wp:positionV>
            <wp:extent cx="1025525" cy="1143000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135D">
        <w:rPr>
          <w:noProof/>
          <w:lang w:val="en-AU"/>
        </w:rPr>
        <w:drawing>
          <wp:anchor distT="0" distB="0" distL="114300" distR="114300" simplePos="0" relativeHeight="251658240" behindDoc="0" locked="0" layoutInCell="1" hidden="0" allowOverlap="1" wp14:anchorId="30CFBD44" wp14:editId="2C9CA708">
            <wp:simplePos x="0" y="0"/>
            <wp:positionH relativeFrom="column">
              <wp:posOffset>-342899</wp:posOffset>
            </wp:positionH>
            <wp:positionV relativeFrom="paragraph">
              <wp:posOffset>69850</wp:posOffset>
            </wp:positionV>
            <wp:extent cx="6743700" cy="958850"/>
            <wp:effectExtent l="0" t="0" r="0" b="0"/>
            <wp:wrapNone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0400" t="69856" r="1210" b="2191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135D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C0A2C5" wp14:editId="49311045">
                <wp:simplePos x="0" y="0"/>
                <wp:positionH relativeFrom="column">
                  <wp:posOffset>558800</wp:posOffset>
                </wp:positionH>
                <wp:positionV relativeFrom="paragraph">
                  <wp:posOffset>63500</wp:posOffset>
                </wp:positionV>
                <wp:extent cx="5038725" cy="968375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300575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44B2" w:rsidRDefault="001B135D">
                            <w:pPr>
                              <w:spacing w:line="288" w:lineRule="auto"/>
                              <w:ind w:left="-115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</w:rPr>
                              <w:t>HOLY EUCHARIST SCHOOL - St ALBANS SOUTH</w:t>
                            </w:r>
                          </w:p>
                          <w:p w:rsidR="00AE44B2" w:rsidRDefault="001B135D">
                            <w:pPr>
                              <w:spacing w:line="288" w:lineRule="auto"/>
                              <w:ind w:left="-11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u w:val="single"/>
                              </w:rPr>
                              <w:t xml:space="preserve"> Term Outline Sheet - 2021</w:t>
                            </w:r>
                          </w:p>
                          <w:p w:rsidR="00AE44B2" w:rsidRDefault="001B13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</w:rPr>
                              <w:t>GRADE: Year 6      TERM: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0A2C5" id="Rectangle 20" o:spid="_x0000_s1026" style="position:absolute;margin-left:44pt;margin-top:5pt;width:396.75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" filled="f" stroked="f">
                <v:textbox inset="2.53958mm,1.2694mm,2.53958mm,1.2694mm">
                  <w:txbxContent>
                    <w:p w:rsidR="00AE44B2" w:rsidRDefault="001B135D">
                      <w:pPr>
                        <w:spacing w:line="288" w:lineRule="auto"/>
                        <w:ind w:left="-115" w:firstLine="18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</w:rPr>
                        <w:t>HOLY EUCHARIST SCHOOL - St ALBANS SOUTH</w:t>
                      </w:r>
                    </w:p>
                    <w:p w:rsidR="00AE44B2" w:rsidRDefault="001B135D">
                      <w:pPr>
                        <w:spacing w:line="288" w:lineRule="auto"/>
                        <w:ind w:left="-115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u w:val="single"/>
                        </w:rPr>
                        <w:t xml:space="preserve"> Term Outline Sheet - 2021</w:t>
                      </w:r>
                    </w:p>
                    <w:p w:rsidR="00AE44B2" w:rsidRDefault="001B135D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</w:rPr>
                        <w:t>GRADE: Year 6      TERM: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Default="00AE44B2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90C17" w:rsidRDefault="00A90C17" w:rsidP="004C418A">
      <w:pPr>
        <w:ind w:hanging="709"/>
        <w:rPr>
          <w:rFonts w:ascii="Arial" w:eastAsia="Arial" w:hAnsi="Arial" w:cs="Arial"/>
          <w:b/>
          <w:color w:val="BF2966"/>
          <w:u w:val="single"/>
        </w:rPr>
      </w:pPr>
    </w:p>
    <w:p w:rsidR="00A90C17" w:rsidRPr="00A90C17" w:rsidRDefault="00A90C17" w:rsidP="004C418A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AE44B2" w:rsidRPr="004C418A" w:rsidRDefault="001B135D" w:rsidP="004C418A">
      <w:pPr>
        <w:ind w:hanging="709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4C418A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RELIGION</w:t>
      </w:r>
    </w:p>
    <w:tbl>
      <w:tblPr>
        <w:tblStyle w:val="a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AE44B2" w:rsidRPr="004C418A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Unit:</w:t>
            </w: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   </w:t>
            </w: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From Little Things, Big Things Grow</w:t>
            </w:r>
          </w:p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Understandings: </w:t>
            </w:r>
          </w:p>
          <w:p w:rsidR="00AE44B2" w:rsidRPr="004C418A" w:rsidRDefault="001B135D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The respect people show for nature and for all people is an expression of our relationship with God.</w:t>
            </w:r>
          </w:p>
          <w:p w:rsidR="00AE44B2" w:rsidRPr="004C418A" w:rsidRDefault="001B135D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Decision making around the issues of stewardship as a Christian involves reflecting on the teaching of Jesus.</w:t>
            </w:r>
          </w:p>
          <w:p w:rsidR="00AE44B2" w:rsidRPr="004C418A" w:rsidRDefault="001B135D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There are consequences to ourselves, others and the environment stemming from decisions made by our key decision makers.</w:t>
            </w:r>
          </w:p>
          <w:p w:rsidR="00AE44B2" w:rsidRPr="004C418A" w:rsidRDefault="001B135D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God calls us to act courageously in issues of environmental justice.</w:t>
            </w:r>
          </w:p>
          <w:p w:rsidR="00AE44B2" w:rsidRPr="004C418A" w:rsidRDefault="001B135D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The Christian values that stem from Biblical teaching and our personal response to it, is important to the welfare of the community.</w:t>
            </w:r>
          </w:p>
          <w:p w:rsidR="00AE44B2" w:rsidRPr="004C418A" w:rsidRDefault="001B135D" w:rsidP="004C418A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We value just leaders who hear the call from Jesus for justice for all.</w:t>
            </w:r>
          </w:p>
        </w:tc>
      </w:tr>
    </w:tbl>
    <w:p w:rsidR="00AE44B2" w:rsidRPr="004C418A" w:rsidRDefault="001B135D" w:rsidP="004C418A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4C418A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ENGLISH</w:t>
      </w:r>
    </w:p>
    <w:tbl>
      <w:tblPr>
        <w:tblStyle w:val="a0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AE44B2" w:rsidRPr="004C418A" w:rsidTr="00A51BAA">
        <w:trPr>
          <w:trHeight w:val="2058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Reading and Viewing</w:t>
            </w:r>
          </w:p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:rsidR="00AE44B2" w:rsidRPr="004C418A" w:rsidRDefault="00302E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b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ringing subject and technical vocabulary and concept knowledge to new reading tasks, selecting, evaluating and using texts for their pertinence to the task and the accuracy of their information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;</w:t>
            </w:r>
          </w:p>
          <w:p w:rsidR="00AE44B2" w:rsidRPr="004C418A" w:rsidRDefault="00302E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u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sing research skills including identifying research purpose, locating texts, gathering and </w:t>
            </w:r>
            <w:proofErr w:type="spellStart"/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organising</w:t>
            </w:r>
            <w:proofErr w:type="spellEnd"/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information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;</w:t>
            </w:r>
          </w:p>
          <w:p w:rsidR="00AE44B2" w:rsidRPr="004C418A" w:rsidRDefault="00302E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u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sing word identification, self-monitoring and self-corr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ecting strategies while reading;</w:t>
            </w:r>
          </w:p>
          <w:p w:rsidR="00A51BAA" w:rsidRPr="00A51BAA" w:rsidRDefault="00302E71" w:rsidP="00A51BAA">
            <w:pPr>
              <w:numPr>
                <w:ilvl w:val="0"/>
                <w:numId w:val="4"/>
              </w:numPr>
              <w:shd w:val="clear" w:color="auto" w:fill="FFFFFF"/>
              <w:spacing w:after="100" w:line="312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r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esponding to fiction texts through 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the roles of Literature Circles.</w:t>
            </w:r>
          </w:p>
        </w:tc>
      </w:tr>
    </w:tbl>
    <w:p w:rsidR="00AE44B2" w:rsidRPr="00A90C17" w:rsidRDefault="00AE44B2">
      <w:pPr>
        <w:rPr>
          <w:rFonts w:ascii="Arial" w:eastAsia="Arial" w:hAnsi="Arial" w:cs="Arial"/>
          <w:b/>
          <w:color w:val="BF2966"/>
          <w:sz w:val="2"/>
          <w:szCs w:val="2"/>
        </w:rPr>
      </w:pPr>
    </w:p>
    <w:tbl>
      <w:tblPr>
        <w:tblStyle w:val="a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AE44B2" w:rsidRPr="004C418A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Writing</w:t>
            </w:r>
          </w:p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:rsidR="00AE44B2" w:rsidRPr="004C418A" w:rsidRDefault="00302E71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f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ollowing the writing process to create a text (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i.e.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planning, drafting,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revising, editing, publishing);</w:t>
            </w:r>
          </w:p>
          <w:p w:rsidR="00AE44B2" w:rsidRPr="004C418A" w:rsidRDefault="00302E71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u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sing written and digital presentation styles that are legible and inclusive of </w:t>
            </w:r>
            <w:proofErr w:type="spellStart"/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organisational</w:t>
            </w:r>
            <w:proofErr w:type="spellEnd"/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features appropriate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to the text type and audience;</w:t>
            </w:r>
          </w:p>
          <w:p w:rsidR="00AE44B2" w:rsidRPr="004C418A" w:rsidRDefault="00302E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d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emonstrating their understanding of grammar and sentence types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;</w:t>
            </w:r>
          </w:p>
          <w:p w:rsidR="00AE44B2" w:rsidRPr="004C418A" w:rsidRDefault="00302E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s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electing specific vocabulary and using accu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rate spelling and punctuation;</w:t>
            </w:r>
          </w:p>
          <w:p w:rsidR="00AE44B2" w:rsidRDefault="00302E71" w:rsidP="004C418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e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>diting their work for</w:t>
            </w:r>
            <w:r w:rsidRPr="004C418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cohesive structure and meaning.</w:t>
            </w:r>
          </w:p>
          <w:p w:rsidR="00A51BAA" w:rsidRPr="00A51BAA" w:rsidRDefault="00A51BAA" w:rsidP="00A51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0"/>
                <w:szCs w:val="10"/>
                <w:highlight w:val="white"/>
              </w:rPr>
            </w:pPr>
          </w:p>
        </w:tc>
      </w:tr>
    </w:tbl>
    <w:p w:rsidR="00AE44B2" w:rsidRPr="00A90C17" w:rsidRDefault="00AE44B2">
      <w:pPr>
        <w:rPr>
          <w:rFonts w:ascii="Arial" w:eastAsia="Arial" w:hAnsi="Arial" w:cs="Arial"/>
          <w:b/>
          <w:color w:val="BF2966"/>
          <w:sz w:val="2"/>
          <w:szCs w:val="2"/>
        </w:rPr>
      </w:pPr>
    </w:p>
    <w:tbl>
      <w:tblPr>
        <w:tblStyle w:val="a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AE44B2" w:rsidRPr="004C418A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Speaking and Listening</w:t>
            </w:r>
          </w:p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:rsidR="00AE44B2" w:rsidRPr="004C418A" w:rsidRDefault="00302E71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istening to and partici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pating in classroom discussions;</w:t>
            </w:r>
          </w:p>
          <w:p w:rsidR="00AE44B2" w:rsidRPr="004C418A" w:rsidRDefault="00302E71" w:rsidP="004C418A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identifying the use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 xml:space="preserve"> of objective and subject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ive language (fact and opinion).</w:t>
            </w:r>
          </w:p>
        </w:tc>
      </w:tr>
    </w:tbl>
    <w:p w:rsidR="00AE44B2" w:rsidRPr="004C418A" w:rsidRDefault="001B135D" w:rsidP="004C418A">
      <w:pPr>
        <w:tabs>
          <w:tab w:val="left" w:pos="-567"/>
        </w:tabs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4C418A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MATHEMATICS</w:t>
      </w:r>
    </w:p>
    <w:tbl>
      <w:tblPr>
        <w:tblStyle w:val="a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AE44B2" w:rsidRPr="004C418A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Unit: Measurement and Geometry</w:t>
            </w:r>
            <w:r w:rsidRPr="004C418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AE44B2" w:rsidRPr="004C418A" w:rsidRDefault="001B135D">
            <w:pPr>
              <w:rPr>
                <w:rFonts w:ascii="Arial" w:eastAsia="Arial" w:hAnsi="Arial" w:cs="Arial"/>
                <w:color w:val="0000FF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:rsidR="00AE44B2" w:rsidRPr="004C418A" w:rsidRDefault="00302E71">
            <w:pPr>
              <w:numPr>
                <w:ilvl w:val="0"/>
                <w:numId w:val="4"/>
              </w:numP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onstruc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ting simple prisms and pyramids;</w:t>
            </w:r>
          </w:p>
          <w:p w:rsidR="00AE44B2" w:rsidRPr="004C418A" w:rsidRDefault="00302E71">
            <w:pPr>
              <w:numPr>
                <w:ilvl w:val="0"/>
                <w:numId w:val="4"/>
              </w:numP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onverting betwee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n common metric units of length;</w:t>
            </w:r>
          </w:p>
          <w:p w:rsidR="00AE44B2" w:rsidRPr="004C418A" w:rsidRDefault="00302E71">
            <w:pPr>
              <w:numPr>
                <w:ilvl w:val="0"/>
                <w:numId w:val="4"/>
              </w:numP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olving problems involving the comparison of lengths an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d areas using appropriate units;</w:t>
            </w:r>
          </w:p>
          <w:p w:rsidR="00AE44B2" w:rsidRPr="004C418A" w:rsidRDefault="00302E71">
            <w:pPr>
              <w:numPr>
                <w:ilvl w:val="0"/>
                <w:numId w:val="4"/>
              </w:numPr>
              <w:ind w:right="1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interpreting and using timetables</w:t>
            </w:r>
            <w:r w:rsidR="001B135D" w:rsidRPr="004C418A">
              <w:rPr>
                <w:rFonts w:ascii="Arial" w:eastAsia="Arial" w:hAnsi="Arial" w:cs="Arial"/>
                <w:b/>
                <w:color w:val="535353"/>
                <w:sz w:val="22"/>
                <w:szCs w:val="22"/>
                <w:highlight w:val="white"/>
              </w:rPr>
              <w:t>.</w:t>
            </w:r>
          </w:p>
          <w:p w:rsidR="00AE44B2" w:rsidRPr="004C418A" w:rsidRDefault="001B135D">
            <w:pPr>
              <w:widowControl w:val="0"/>
              <w:rPr>
                <w:rFonts w:ascii="Arial" w:eastAsia="Arial" w:hAnsi="Arial" w:cs="Arial"/>
                <w:b/>
                <w:color w:val="535353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 xml:space="preserve">Unit: Number and Algebra </w:t>
            </w:r>
          </w:p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:rsidR="00AE44B2" w:rsidRPr="004C418A" w:rsidRDefault="00302E71">
            <w:pPr>
              <w:numPr>
                <w:ilvl w:val="0"/>
                <w:numId w:val="4"/>
              </w:numP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electing and applying efficient mental and written strategies to solve problems involving multiplication and division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E44B2" w:rsidRPr="004C418A" w:rsidRDefault="00302E71">
            <w:pPr>
              <w:numPr>
                <w:ilvl w:val="0"/>
                <w:numId w:val="4"/>
              </w:numP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onnecting decimal representations to the metric system</w:t>
            </w:r>
            <w:r w:rsidRPr="004C418A">
              <w:rPr>
                <w:rFonts w:ascii="Arial" w:eastAsia="Arial" w:hAnsi="Arial" w:cs="Arial"/>
                <w:color w:val="0000FF"/>
                <w:sz w:val="22"/>
                <w:szCs w:val="22"/>
                <w:highlight w:val="white"/>
              </w:rPr>
              <w:t>;</w:t>
            </w:r>
          </w:p>
          <w:p w:rsidR="00AE44B2" w:rsidRPr="004C418A" w:rsidRDefault="00302E71">
            <w:pPr>
              <w:widowControl w:val="0"/>
              <w:numPr>
                <w:ilvl w:val="0"/>
                <w:numId w:val="4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xploring the use of brackets and order of operations to write number sentences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E44B2" w:rsidRPr="004C418A" w:rsidRDefault="001B135D">
            <w:pPr>
              <w:widowControl w:val="0"/>
              <w:rPr>
                <w:rFonts w:ascii="Arial" w:eastAsia="Arial" w:hAnsi="Arial" w:cs="Arial"/>
                <w:b/>
                <w:color w:val="535353"/>
                <w:sz w:val="22"/>
                <w:szCs w:val="22"/>
                <w:highlight w:val="whit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 xml:space="preserve">Unit: Statistics and Probability </w:t>
            </w:r>
          </w:p>
          <w:p w:rsidR="00AE44B2" w:rsidRPr="004C418A" w:rsidRDefault="001B135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:rsidR="00AE44B2" w:rsidRPr="004C418A" w:rsidRDefault="00302E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escribing probabilities using fractions, decimals and percentages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AE44B2" w:rsidRPr="004C418A" w:rsidRDefault="00302E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onducting chance experiments with both small and large numbers of trials using a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ppropriate digital technologies;</w:t>
            </w:r>
          </w:p>
          <w:p w:rsidR="00AE44B2" w:rsidRPr="004C418A" w:rsidRDefault="00302E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>redicting and comparing likelihood of events and observe frequencies across experiments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1B135D" w:rsidRPr="004C418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E44B2" w:rsidRDefault="001B135D" w:rsidP="004C418A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4C418A">
        <w:rPr>
          <w:rFonts w:ascii="Arial" w:eastAsia="Arial" w:hAnsi="Arial" w:cs="Arial"/>
          <w:b/>
          <w:color w:val="BF2966"/>
          <w:sz w:val="22"/>
          <w:szCs w:val="22"/>
          <w:u w:val="single"/>
        </w:rPr>
        <w:lastRenderedPageBreak/>
        <w:t xml:space="preserve">INTEGRATED STUDES </w:t>
      </w:r>
      <w:r w:rsidR="00A51BAA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–</w:t>
      </w:r>
      <w:r w:rsidRPr="004C418A">
        <w:rPr>
          <w:rFonts w:ascii="Arial" w:eastAsia="Arial" w:hAnsi="Arial" w:cs="Arial"/>
          <w:b/>
          <w:color w:val="BF2966"/>
          <w:sz w:val="22"/>
          <w:szCs w:val="22"/>
          <w:u w:val="single"/>
        </w:rPr>
        <w:t xml:space="preserve"> INQUIRY</w:t>
      </w:r>
    </w:p>
    <w:p w:rsidR="00A51BAA" w:rsidRPr="00A51BAA" w:rsidRDefault="00A51BAA" w:rsidP="004C418A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4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AE44B2" w:rsidRPr="004C418A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Topic:</w:t>
            </w:r>
            <w:r w:rsidRPr="004C418A">
              <w:rPr>
                <w:rFonts w:ascii="Arial" w:eastAsia="Arial" w:hAnsi="Arial" w:cs="Arial"/>
                <w:color w:val="BF2966"/>
                <w:sz w:val="22"/>
                <w:szCs w:val="22"/>
              </w:rPr>
              <w:t xml:space="preserve"> </w:t>
            </w:r>
            <w:r w:rsidRPr="004C418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You are Here </w:t>
            </w:r>
          </w:p>
          <w:p w:rsidR="00AE44B2" w:rsidRPr="004C418A" w:rsidRDefault="001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Learning Area:</w:t>
            </w:r>
            <w:r w:rsidRPr="004C418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Science and Geography</w:t>
            </w:r>
          </w:p>
          <w:p w:rsidR="00AE44B2" w:rsidRPr="004C418A" w:rsidRDefault="001B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Big Question:</w:t>
            </w:r>
            <w:r w:rsidRPr="004C418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>Where in the World do I live?</w:t>
            </w:r>
          </w:p>
          <w:p w:rsidR="00AE44B2" w:rsidRPr="004C418A" w:rsidRDefault="001B135D">
            <w:pPr>
              <w:rPr>
                <w:rFonts w:ascii="Arial" w:eastAsia="Arial" w:hAnsi="Arial" w:cs="Arial"/>
                <w:color w:val="BF2966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Understandings</w:t>
            </w:r>
            <w:r w:rsidRPr="004C418A">
              <w:rPr>
                <w:rFonts w:ascii="Arial" w:eastAsia="Arial" w:hAnsi="Arial" w:cs="Arial"/>
                <w:color w:val="BF2966"/>
                <w:sz w:val="22"/>
                <w:szCs w:val="22"/>
              </w:rPr>
              <w:t>:</w:t>
            </w:r>
          </w:p>
          <w:p w:rsidR="00AE44B2" w:rsidRPr="004C418A" w:rsidRDefault="001B13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Investigate major geological events, changes and extreme weather conditions for example, earthquakes, volcanic eruptions and tsunamis</w:t>
            </w:r>
            <w:r w:rsidR="004C418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E44B2" w:rsidRPr="004C418A" w:rsidRDefault="001B13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Consider the effect of drought on living and non-living aspects of the environment</w:t>
            </w:r>
            <w:r w:rsidR="004C418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E44B2" w:rsidRPr="004C418A" w:rsidRDefault="001B13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Describe and explain the diverse characteristics of places in different locations from local to global scales</w:t>
            </w:r>
            <w:r w:rsidR="004C418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E44B2" w:rsidRPr="004C418A" w:rsidRDefault="001B13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Research the population size and density of a selection of countries around the world, including Australia’s states and territories</w:t>
            </w:r>
            <w:r w:rsidR="004C418A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4C418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E44B2" w:rsidRPr="004C418A" w:rsidRDefault="001B135D" w:rsidP="004C41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sz w:val="22"/>
                <w:szCs w:val="22"/>
              </w:rPr>
              <w:t>Describe and explain interconnections within places and between places, and the effects of these interconnections</w:t>
            </w:r>
            <w:r w:rsidR="004C418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AE44B2" w:rsidRDefault="001B135D" w:rsidP="004C418A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4C418A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PHYSICAL EDUCATION</w:t>
      </w:r>
    </w:p>
    <w:p w:rsidR="00A51BAA" w:rsidRPr="00A51BAA" w:rsidRDefault="00A51BAA" w:rsidP="004C418A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5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AE44B2" w:rsidRPr="004C418A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:rsidR="00491354" w:rsidRPr="004C418A" w:rsidRDefault="00302E71" w:rsidP="004913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418A">
              <w:rPr>
                <w:rFonts w:ascii="Arial" w:hAnsi="Arial" w:cs="Arial"/>
              </w:rPr>
              <w:t>l</w:t>
            </w:r>
            <w:r w:rsidR="00491354" w:rsidRPr="004C418A">
              <w:rPr>
                <w:rFonts w:ascii="Arial" w:hAnsi="Arial" w:cs="Arial"/>
              </w:rPr>
              <w:t xml:space="preserve">earning a variety of Athletics events and tabloid sports in preparation </w:t>
            </w:r>
            <w:r w:rsidRPr="004C418A">
              <w:rPr>
                <w:rFonts w:ascii="Arial" w:hAnsi="Arial" w:cs="Arial"/>
              </w:rPr>
              <w:t>for the Grade 3-6 Athletics Day;</w:t>
            </w:r>
          </w:p>
          <w:p w:rsidR="00491354" w:rsidRPr="004C418A" w:rsidRDefault="00302E71" w:rsidP="004913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418A">
              <w:rPr>
                <w:rFonts w:ascii="Arial" w:hAnsi="Arial" w:cs="Arial"/>
              </w:rPr>
              <w:t>p</w:t>
            </w:r>
            <w:r w:rsidR="00491354" w:rsidRPr="004C418A">
              <w:rPr>
                <w:rFonts w:ascii="Arial" w:hAnsi="Arial" w:cs="Arial"/>
              </w:rPr>
              <w:t xml:space="preserve">ractising and refining fundamental movement skills and applying them to different sports, such </w:t>
            </w:r>
            <w:r w:rsidRPr="004C418A">
              <w:rPr>
                <w:rFonts w:ascii="Arial" w:hAnsi="Arial" w:cs="Arial"/>
              </w:rPr>
              <w:t>as Cricket, Tennis and Netball;</w:t>
            </w:r>
          </w:p>
          <w:p w:rsidR="00491354" w:rsidRPr="004C418A" w:rsidRDefault="00302E71" w:rsidP="004913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418A">
              <w:rPr>
                <w:rFonts w:ascii="Arial" w:hAnsi="Arial" w:cs="Arial"/>
              </w:rPr>
              <w:t>d</w:t>
            </w:r>
            <w:r w:rsidR="00491354" w:rsidRPr="004C418A">
              <w:rPr>
                <w:rFonts w:ascii="Arial" w:hAnsi="Arial" w:cs="Arial"/>
              </w:rPr>
              <w:t xml:space="preserve">eveloping their Olympic values which are teamwork, resilience, overcoming challenges, sportsmanship and respect during </w:t>
            </w:r>
            <w:r w:rsidRPr="004C418A">
              <w:rPr>
                <w:rFonts w:ascii="Arial" w:hAnsi="Arial" w:cs="Arial"/>
              </w:rPr>
              <w:t>different games and activities;</w:t>
            </w:r>
            <w:r w:rsidR="00491354" w:rsidRPr="004C418A">
              <w:rPr>
                <w:rFonts w:ascii="Arial" w:hAnsi="Arial" w:cs="Arial"/>
              </w:rPr>
              <w:t xml:space="preserve"> </w:t>
            </w:r>
          </w:p>
          <w:p w:rsidR="00AE44B2" w:rsidRPr="004C418A" w:rsidRDefault="00302E71" w:rsidP="00956E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C418A">
              <w:rPr>
                <w:rFonts w:ascii="Arial" w:hAnsi="Arial" w:cs="Arial"/>
                <w:sz w:val="22"/>
                <w:szCs w:val="22"/>
              </w:rPr>
              <w:t>p</w:t>
            </w:r>
            <w:r w:rsidR="00491354" w:rsidRPr="004C418A">
              <w:rPr>
                <w:rFonts w:ascii="Arial" w:hAnsi="Arial" w:cs="Arial"/>
                <w:sz w:val="22"/>
                <w:szCs w:val="22"/>
              </w:rPr>
              <w:t xml:space="preserve">articipating in the Middle &amp; Senior Swimming Program to increase their coordination and confidence in the water, </w:t>
            </w:r>
            <w:r w:rsidR="006602E7">
              <w:rPr>
                <w:rFonts w:ascii="Arial" w:hAnsi="Arial" w:cs="Arial"/>
                <w:sz w:val="22"/>
                <w:szCs w:val="22"/>
              </w:rPr>
              <w:t>including</w:t>
            </w:r>
            <w:r w:rsidR="00491354" w:rsidRPr="004C418A">
              <w:rPr>
                <w:rFonts w:ascii="Arial" w:hAnsi="Arial" w:cs="Arial"/>
                <w:sz w:val="22"/>
                <w:szCs w:val="22"/>
              </w:rPr>
              <w:t xml:space="preserve"> learning important water safety skills.</w:t>
            </w:r>
          </w:p>
        </w:tc>
      </w:tr>
    </w:tbl>
    <w:p w:rsidR="00AE44B2" w:rsidRDefault="001B135D" w:rsidP="004C418A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4C418A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THE ARTS</w:t>
      </w:r>
    </w:p>
    <w:p w:rsidR="00A51BAA" w:rsidRPr="00A51BAA" w:rsidRDefault="00A51BAA" w:rsidP="004C418A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AE44B2" w:rsidRPr="004C418A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Visual Arts</w:t>
            </w:r>
          </w:p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Your child will be: </w:t>
            </w:r>
          </w:p>
          <w:p w:rsidR="00DA60CD" w:rsidRPr="00DA60CD" w:rsidRDefault="00DA60CD" w:rsidP="00DA60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DA60CD">
              <w:rPr>
                <w:rFonts w:ascii="Arial" w:hAnsi="Arial" w:cs="Arial"/>
                <w:color w:val="000000" w:themeColor="text1"/>
              </w:rPr>
              <w:t>viewing digital images as a warm up/stimulus activity in order to understand the ‘Tie Dye’ method;</w:t>
            </w:r>
          </w:p>
          <w:p w:rsidR="00DA60CD" w:rsidRPr="00DA60CD" w:rsidRDefault="00DA60CD" w:rsidP="00DA60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DA60CD">
              <w:rPr>
                <w:rFonts w:ascii="Arial" w:hAnsi="Arial" w:cs="Arial"/>
                <w:color w:val="000000" w:themeColor="text1"/>
              </w:rPr>
              <w:t>learning to use techniques and various technologies to successfully express the idea on the ‘earth explosions’ through the ‘Tie Dye’ method;</w:t>
            </w:r>
          </w:p>
          <w:p w:rsidR="00AE44B2" w:rsidRPr="00DA60CD" w:rsidRDefault="00DA60CD" w:rsidP="00DA60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BF2966"/>
                <w:sz w:val="10"/>
                <w:szCs w:val="10"/>
              </w:rPr>
            </w:pPr>
            <w:r w:rsidRPr="00DA60CD">
              <w:rPr>
                <w:rFonts w:ascii="Arial" w:hAnsi="Arial" w:cs="Arial"/>
                <w:color w:val="000000" w:themeColor="text1"/>
              </w:rPr>
              <w:t>organising and collecting materials required to commence the activity.</w:t>
            </w:r>
            <w:r w:rsidRPr="00BE7F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E44B2" w:rsidRPr="004C418A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Music</w:t>
            </w:r>
          </w:p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Your child will be: </w:t>
            </w:r>
          </w:p>
          <w:p w:rsidR="00491354" w:rsidRPr="004C418A" w:rsidRDefault="00491354" w:rsidP="004913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418A">
              <w:rPr>
                <w:rFonts w:ascii="Arial" w:hAnsi="Arial" w:cs="Arial"/>
              </w:rPr>
              <w:t>understanding that sounds differ</w:t>
            </w:r>
            <w:r w:rsidR="00302E71" w:rsidRPr="004C418A">
              <w:rPr>
                <w:rFonts w:ascii="Arial" w:hAnsi="Arial" w:cs="Arial"/>
              </w:rPr>
              <w:t>;</w:t>
            </w:r>
          </w:p>
          <w:p w:rsidR="00491354" w:rsidRPr="004C418A" w:rsidRDefault="00491354" w:rsidP="004913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418A">
              <w:rPr>
                <w:rFonts w:ascii="Arial" w:hAnsi="Arial" w:cs="Arial"/>
              </w:rPr>
              <w:t>understanding that sounds compliment or clash</w:t>
            </w:r>
            <w:r w:rsidR="00302E71" w:rsidRPr="004C418A">
              <w:rPr>
                <w:rFonts w:ascii="Arial" w:hAnsi="Arial" w:cs="Arial"/>
              </w:rPr>
              <w:t>;</w:t>
            </w:r>
          </w:p>
          <w:p w:rsidR="00491354" w:rsidRPr="004C418A" w:rsidRDefault="00491354" w:rsidP="004913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418A">
              <w:rPr>
                <w:rFonts w:ascii="Arial" w:hAnsi="Arial" w:cs="Arial"/>
              </w:rPr>
              <w:t>learning the four distinct sound groupings in The Orchestra and all the instruments that make up each group</w:t>
            </w:r>
            <w:r w:rsidR="00302E71" w:rsidRPr="004C418A">
              <w:rPr>
                <w:rFonts w:ascii="Arial" w:hAnsi="Arial" w:cs="Arial"/>
              </w:rPr>
              <w:t>;</w:t>
            </w:r>
          </w:p>
          <w:p w:rsidR="00491354" w:rsidRPr="004C418A" w:rsidRDefault="00491354" w:rsidP="004913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418A">
              <w:rPr>
                <w:rFonts w:ascii="Arial" w:hAnsi="Arial" w:cs="Arial"/>
              </w:rPr>
              <w:t>listening to and identifying different sound combinations within various pieces of music</w:t>
            </w:r>
            <w:r w:rsidR="00302E71" w:rsidRPr="004C418A">
              <w:rPr>
                <w:rFonts w:ascii="Arial" w:hAnsi="Arial" w:cs="Arial"/>
              </w:rPr>
              <w:t>;</w:t>
            </w:r>
            <w:r w:rsidRPr="004C418A">
              <w:rPr>
                <w:rFonts w:ascii="Arial" w:hAnsi="Arial" w:cs="Arial"/>
              </w:rPr>
              <w:t xml:space="preserve"> </w:t>
            </w:r>
          </w:p>
          <w:p w:rsidR="00491354" w:rsidRPr="004C418A" w:rsidRDefault="00491354" w:rsidP="004913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418A">
              <w:rPr>
                <w:rFonts w:ascii="Arial" w:hAnsi="Arial" w:cs="Arial"/>
              </w:rPr>
              <w:t>understanding why we use different sounds when we compose</w:t>
            </w:r>
            <w:r w:rsidR="00302E71" w:rsidRPr="004C418A">
              <w:rPr>
                <w:rFonts w:ascii="Arial" w:hAnsi="Arial" w:cs="Arial"/>
              </w:rPr>
              <w:t>;</w:t>
            </w:r>
          </w:p>
          <w:p w:rsidR="00491354" w:rsidRPr="004C418A" w:rsidRDefault="00491354" w:rsidP="004913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418A">
              <w:rPr>
                <w:rFonts w:ascii="Arial" w:hAnsi="Arial" w:cs="Arial"/>
              </w:rPr>
              <w:t>experimenting with different sound combinations</w:t>
            </w:r>
            <w:r w:rsidR="00302E71" w:rsidRPr="004C418A">
              <w:rPr>
                <w:rFonts w:ascii="Arial" w:hAnsi="Arial" w:cs="Arial"/>
              </w:rPr>
              <w:t>;</w:t>
            </w:r>
          </w:p>
          <w:p w:rsidR="00AE44B2" w:rsidRPr="004C418A" w:rsidRDefault="00491354" w:rsidP="004C41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C418A">
              <w:rPr>
                <w:rFonts w:ascii="Arial" w:hAnsi="Arial" w:cs="Arial"/>
                <w:sz w:val="22"/>
                <w:szCs w:val="22"/>
              </w:rPr>
              <w:t>composing a soundscape inspired by a theme</w:t>
            </w:r>
            <w:r w:rsidR="00302E71" w:rsidRPr="004C41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E44B2" w:rsidRDefault="001B135D" w:rsidP="004C418A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4C418A">
        <w:rPr>
          <w:rFonts w:ascii="Arial" w:eastAsia="Arial" w:hAnsi="Arial" w:cs="Arial"/>
          <w:b/>
          <w:color w:val="BF2966"/>
          <w:sz w:val="22"/>
          <w:szCs w:val="22"/>
          <w:u w:val="single"/>
        </w:rPr>
        <w:t xml:space="preserve">LOTE - Language Other Than English </w:t>
      </w:r>
    </w:p>
    <w:p w:rsidR="00A51BAA" w:rsidRPr="00A51BAA" w:rsidRDefault="00A51BAA" w:rsidP="004C418A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7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AE44B2" w:rsidRPr="004C418A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Chinese – Mandarin</w:t>
            </w:r>
          </w:p>
          <w:p w:rsidR="00AE44B2" w:rsidRPr="004C418A" w:rsidRDefault="001B135D">
            <w:pPr>
              <w:ind w:right="34"/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:rsidR="00491354" w:rsidRPr="004C418A" w:rsidRDefault="00302E71" w:rsidP="00491354">
            <w:pPr>
              <w:numPr>
                <w:ilvl w:val="0"/>
                <w:numId w:val="4"/>
              </w:numPr>
              <w:spacing w:before="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l</w:t>
            </w:r>
            <w:r w:rsidR="00491354"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earning about the culture and customs of the Mid-Autumn Festival</w:t>
            </w: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;</w:t>
            </w:r>
            <w:r w:rsidR="00491354"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  <w:p w:rsidR="00491354" w:rsidRPr="004C418A" w:rsidRDefault="00302E71" w:rsidP="00491354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</w:t>
            </w:r>
            <w:r w:rsidR="00491354"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ngaging in activities to raise tonal awareness and using hand gestures to help pronounce different tones</w:t>
            </w: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;</w:t>
            </w:r>
          </w:p>
          <w:p w:rsidR="00491354" w:rsidRPr="004C418A" w:rsidRDefault="00302E71" w:rsidP="00491354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r</w:t>
            </w:r>
            <w:r w:rsidR="00491354"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ecognising and memorising expressions and dialogues used when order</w:t>
            </w: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ing food in Chinese restaurants;</w:t>
            </w:r>
          </w:p>
          <w:p w:rsidR="00491354" w:rsidRPr="004C418A" w:rsidRDefault="00302E71" w:rsidP="00491354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g</w:t>
            </w:r>
            <w:r w:rsidR="00491354"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aining perspectives on Chinese food of various styles</w:t>
            </w: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;</w:t>
            </w:r>
          </w:p>
          <w:p w:rsidR="00AE44B2" w:rsidRPr="004C418A" w:rsidRDefault="00302E71" w:rsidP="004C418A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d</w:t>
            </w:r>
            <w:r w:rsidR="00491354"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esigning and creating a menu in Chinese using characters and pinyin</w:t>
            </w:r>
            <w:r w:rsidRPr="004C418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AE44B2" w:rsidRPr="00A51BAA" w:rsidRDefault="00AE44B2">
      <w:pPr>
        <w:rPr>
          <w:rFonts w:ascii="Arial" w:eastAsia="Arial" w:hAnsi="Arial" w:cs="Arial"/>
          <w:b/>
          <w:color w:val="BF2966"/>
          <w:sz w:val="2"/>
          <w:szCs w:val="2"/>
        </w:rPr>
      </w:pPr>
      <w:bookmarkStart w:id="0" w:name="_GoBack"/>
      <w:bookmarkEnd w:id="0"/>
    </w:p>
    <w:tbl>
      <w:tblPr>
        <w:tblStyle w:val="a9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AE44B2" w:rsidRPr="004C418A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AE44B2" w:rsidRPr="004C418A" w:rsidRDefault="00AE44B2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</w:p>
          <w:p w:rsidR="00A51BAA" w:rsidRDefault="00A51BAA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</w:p>
          <w:p w:rsidR="00AE44B2" w:rsidRPr="004C418A" w:rsidRDefault="001B135D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PARENT’S </w:t>
            </w:r>
            <w:r w:rsidR="001975A6"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SIGNATURE: _____________________________ DATE: _</w:t>
            </w:r>
            <w:r w:rsidRPr="004C418A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_____________________</w:t>
            </w:r>
          </w:p>
          <w:p w:rsidR="00AE44B2" w:rsidRPr="004C418A" w:rsidRDefault="00AE44B2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</w:p>
        </w:tc>
      </w:tr>
    </w:tbl>
    <w:p w:rsidR="00AE44B2" w:rsidRDefault="00AE44B2">
      <w:pPr>
        <w:rPr>
          <w:rFonts w:ascii="Arial" w:eastAsia="Arial" w:hAnsi="Arial" w:cs="Arial"/>
          <w:b/>
          <w:color w:val="BF2966"/>
        </w:rPr>
      </w:pPr>
    </w:p>
    <w:sectPr w:rsidR="00AE44B2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0B4"/>
    <w:multiLevelType w:val="multilevel"/>
    <w:tmpl w:val="DEFAC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6CD8"/>
    <w:multiLevelType w:val="multilevel"/>
    <w:tmpl w:val="C49AC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9E2"/>
    <w:multiLevelType w:val="multilevel"/>
    <w:tmpl w:val="EC90D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E27777"/>
    <w:multiLevelType w:val="multilevel"/>
    <w:tmpl w:val="A0E62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C63905"/>
    <w:multiLevelType w:val="hybridMultilevel"/>
    <w:tmpl w:val="BD446A14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7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B7709"/>
    <w:multiLevelType w:val="hybridMultilevel"/>
    <w:tmpl w:val="612062B6"/>
    <w:lvl w:ilvl="0" w:tplc="37DE8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B2"/>
    <w:rsid w:val="00172403"/>
    <w:rsid w:val="001975A6"/>
    <w:rsid w:val="001B135D"/>
    <w:rsid w:val="002D4854"/>
    <w:rsid w:val="00302E71"/>
    <w:rsid w:val="00491354"/>
    <w:rsid w:val="004C418A"/>
    <w:rsid w:val="00544427"/>
    <w:rsid w:val="006602E7"/>
    <w:rsid w:val="009303ED"/>
    <w:rsid w:val="00956E87"/>
    <w:rsid w:val="00A51BAA"/>
    <w:rsid w:val="00A90C17"/>
    <w:rsid w:val="00AE44B2"/>
    <w:rsid w:val="00D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BED6"/>
  <w15:docId w15:val="{462E6571-8810-462D-A45C-7C6ADA4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A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lang w:val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/2eVdyb4HgAhOyUWvgxHUpRx+A==">AMUW2mUY7o8B1uQ1hGWJYG6GpOv7+tFeMewLaHD/rkJAw7uDHtZ9DFzZVTyETw9dzwH8xQoel5MZcQ4aSjPU71vz/RSOeN4+69qY0tXfIU2b0zqWFPYWbBs=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BA7D75-5338-4219-BD4F-29A39E21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16</cp:revision>
  <dcterms:created xsi:type="dcterms:W3CDTF">2021-06-15T09:10:00Z</dcterms:created>
  <dcterms:modified xsi:type="dcterms:W3CDTF">2021-07-09T10:21:00Z</dcterms:modified>
</cp:coreProperties>
</file>